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1C" w:rsidRPr="00660E0C" w:rsidRDefault="008D2A1C" w:rsidP="00660E0C">
      <w:pPr>
        <w:pStyle w:val="a3"/>
        <w:spacing w:line="360" w:lineRule="auto"/>
        <w:jc w:val="center"/>
        <w:rPr>
          <w:b/>
          <w:sz w:val="32"/>
          <w:szCs w:val="32"/>
          <w:lang w:val="uk-UA"/>
        </w:rPr>
      </w:pPr>
      <w:r w:rsidRPr="00660E0C">
        <w:rPr>
          <w:b/>
          <w:sz w:val="32"/>
          <w:szCs w:val="32"/>
          <w:lang w:val="uk-UA"/>
        </w:rPr>
        <w:t>Особливості складання ПН/РК та їх реєстрації в ЄРПН</w:t>
      </w:r>
    </w:p>
    <w:p w:rsidR="009059BA" w:rsidRPr="00660E0C" w:rsidRDefault="009059BA" w:rsidP="00660E0C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60E0C">
        <w:rPr>
          <w:sz w:val="28"/>
          <w:szCs w:val="28"/>
          <w:lang w:val="uk-UA"/>
        </w:rPr>
        <w:t xml:space="preserve">Наказом </w:t>
      </w:r>
      <w:r w:rsidR="008D2A1C" w:rsidRPr="00660E0C">
        <w:rPr>
          <w:sz w:val="28"/>
          <w:szCs w:val="28"/>
          <w:lang w:val="uk-UA"/>
        </w:rPr>
        <w:t xml:space="preserve"> Мінфіна </w:t>
      </w:r>
      <w:r w:rsidRPr="00660E0C">
        <w:rPr>
          <w:sz w:val="28"/>
          <w:szCs w:val="28"/>
          <w:lang w:val="uk-UA"/>
        </w:rPr>
        <w:t>№ 400</w:t>
      </w:r>
      <w:r w:rsidR="008D2A1C" w:rsidRPr="00660E0C">
        <w:rPr>
          <w:sz w:val="28"/>
          <w:szCs w:val="28"/>
          <w:lang w:val="uk-UA"/>
        </w:rPr>
        <w:t xml:space="preserve"> від 09.08.2024 "Про внесення змін до деяких нормативно-правових актів Міністерства фінансів України"</w:t>
      </w:r>
      <w:r w:rsidRPr="00660E0C">
        <w:rPr>
          <w:sz w:val="28"/>
          <w:szCs w:val="28"/>
          <w:lang w:val="uk-UA"/>
        </w:rPr>
        <w:t xml:space="preserve">, зокрема, викладено в новій редакції форми ПН та РК. </w:t>
      </w:r>
    </w:p>
    <w:p w:rsidR="009059BA" w:rsidRPr="00660E0C" w:rsidRDefault="009059BA" w:rsidP="00660E0C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60E0C">
        <w:rPr>
          <w:sz w:val="28"/>
          <w:szCs w:val="28"/>
          <w:lang w:val="uk-UA"/>
        </w:rPr>
        <w:t xml:space="preserve">При цьому </w:t>
      </w:r>
      <w:r w:rsidR="00A35670" w:rsidRPr="00660E0C">
        <w:rPr>
          <w:sz w:val="28"/>
          <w:szCs w:val="28"/>
          <w:lang w:val="uk-UA"/>
        </w:rPr>
        <w:t>о</w:t>
      </w:r>
      <w:r w:rsidRPr="00660E0C">
        <w:rPr>
          <w:sz w:val="28"/>
          <w:szCs w:val="28"/>
          <w:lang w:val="uk-UA"/>
        </w:rPr>
        <w:t>скільки Наказ № 400 офіційно бу</w:t>
      </w:r>
      <w:r w:rsidR="00A35670" w:rsidRPr="00660E0C">
        <w:rPr>
          <w:sz w:val="28"/>
          <w:szCs w:val="28"/>
          <w:lang w:val="uk-UA"/>
        </w:rPr>
        <w:t>в</w:t>
      </w:r>
      <w:r w:rsidRPr="00660E0C">
        <w:rPr>
          <w:sz w:val="28"/>
          <w:szCs w:val="28"/>
          <w:lang w:val="uk-UA"/>
        </w:rPr>
        <w:t xml:space="preserve"> опублікован</w:t>
      </w:r>
      <w:r w:rsidR="00A35670" w:rsidRPr="00660E0C">
        <w:rPr>
          <w:sz w:val="28"/>
          <w:szCs w:val="28"/>
          <w:lang w:val="uk-UA"/>
        </w:rPr>
        <w:t>ий</w:t>
      </w:r>
      <w:r w:rsidRPr="00660E0C">
        <w:rPr>
          <w:sz w:val="28"/>
          <w:szCs w:val="28"/>
          <w:lang w:val="uk-UA"/>
        </w:rPr>
        <w:t xml:space="preserve"> 25.09.2024, то він наб</w:t>
      </w:r>
      <w:r w:rsidR="00A35670" w:rsidRPr="00660E0C">
        <w:rPr>
          <w:sz w:val="28"/>
          <w:szCs w:val="28"/>
          <w:lang w:val="uk-UA"/>
        </w:rPr>
        <w:t>рав</w:t>
      </w:r>
      <w:r w:rsidRPr="00660E0C">
        <w:rPr>
          <w:sz w:val="28"/>
          <w:szCs w:val="28"/>
          <w:lang w:val="uk-UA"/>
        </w:rPr>
        <w:t xml:space="preserve"> чинності з</w:t>
      </w:r>
      <w:r w:rsidRPr="00660E0C">
        <w:rPr>
          <w:sz w:val="28"/>
          <w:szCs w:val="28"/>
        </w:rPr>
        <w:t> </w:t>
      </w:r>
      <w:r w:rsidRPr="00660E0C">
        <w:rPr>
          <w:sz w:val="28"/>
          <w:szCs w:val="28"/>
          <w:lang w:val="uk-UA"/>
        </w:rPr>
        <w:t xml:space="preserve">01.10.2024. </w:t>
      </w:r>
    </w:p>
    <w:p w:rsidR="009059BA" w:rsidRPr="00660E0C" w:rsidRDefault="009059BA" w:rsidP="00660E0C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60E0C">
        <w:rPr>
          <w:sz w:val="28"/>
          <w:szCs w:val="28"/>
          <w:lang w:val="uk-UA"/>
        </w:rPr>
        <w:t>Отже, починаючи з 01.10.2024, ПН та РК реєструються в ЄРПН виключно за формами, що викладені у новій редакції Наказом № 400, включаючи і ті ПН та РК, дата складання яких припадає на період до 01.10.2024 (пункт 3 Порядку).</w:t>
      </w:r>
    </w:p>
    <w:p w:rsidR="00583EAC" w:rsidRPr="00660E0C" w:rsidRDefault="00583EAC" w:rsidP="00660E0C">
      <w:pPr>
        <w:pStyle w:val="a3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60E0C">
        <w:rPr>
          <w:sz w:val="28"/>
          <w:szCs w:val="28"/>
          <w:lang w:val="uk-UA"/>
        </w:rPr>
        <w:t>Державною податковою службою України було надано декілька листів роз’яснень щодо окремих особливостей складання та реєстрації ПН/РК</w:t>
      </w:r>
      <w:r w:rsidR="00B51C30" w:rsidRPr="00660E0C">
        <w:rPr>
          <w:sz w:val="28"/>
          <w:szCs w:val="28"/>
          <w:lang w:val="uk-UA"/>
        </w:rPr>
        <w:t>. Зокрема</w:t>
      </w:r>
      <w:r w:rsidRPr="00660E0C">
        <w:rPr>
          <w:sz w:val="28"/>
          <w:szCs w:val="28"/>
          <w:lang w:val="uk-UA"/>
        </w:rPr>
        <w:t>:</w:t>
      </w:r>
    </w:p>
    <w:p w:rsidR="00583EAC" w:rsidRPr="00660E0C" w:rsidRDefault="00583EAC" w:rsidP="00660E0C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bCs w:val="0"/>
          <w:sz w:val="28"/>
          <w:szCs w:val="28"/>
          <w:lang w:val="uk-UA"/>
        </w:rPr>
      </w:pPr>
      <w:r w:rsidRPr="00660E0C">
        <w:rPr>
          <w:sz w:val="28"/>
          <w:szCs w:val="28"/>
          <w:lang w:val="uk-UA"/>
        </w:rPr>
        <w:t xml:space="preserve">Лист ДПС від  </w:t>
      </w:r>
      <w:r w:rsidRPr="00660E0C">
        <w:rPr>
          <w:rStyle w:val="a4"/>
          <w:b w:val="0"/>
          <w:sz w:val="28"/>
          <w:szCs w:val="28"/>
          <w:lang w:val="uk-UA"/>
        </w:rPr>
        <w:t>27.09.2024</w:t>
      </w:r>
      <w:r w:rsidRPr="00660E0C">
        <w:rPr>
          <w:rStyle w:val="a4"/>
          <w:b w:val="0"/>
          <w:sz w:val="28"/>
          <w:szCs w:val="28"/>
          <w:lang w:val="en-US"/>
        </w:rPr>
        <w:t>  </w:t>
      </w:r>
      <w:r w:rsidRPr="00660E0C">
        <w:rPr>
          <w:rStyle w:val="a4"/>
          <w:b w:val="0"/>
          <w:sz w:val="28"/>
          <w:szCs w:val="28"/>
          <w:lang w:val="uk-UA"/>
        </w:rPr>
        <w:t>№ 26926/7/99-00-21-03-02-07</w:t>
      </w:r>
    </w:p>
    <w:p w:rsidR="005C0DF9" w:rsidRPr="00660E0C" w:rsidRDefault="005C0DF9" w:rsidP="00660E0C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bCs w:val="0"/>
          <w:sz w:val="28"/>
          <w:szCs w:val="28"/>
          <w:lang w:val="uk-UA"/>
        </w:rPr>
      </w:pPr>
      <w:r w:rsidRPr="00660E0C">
        <w:rPr>
          <w:rStyle w:val="a4"/>
          <w:b w:val="0"/>
          <w:sz w:val="28"/>
          <w:szCs w:val="28"/>
          <w:lang w:val="uk-UA"/>
        </w:rPr>
        <w:t>Лист ДПС від 15.11.2024</w:t>
      </w:r>
      <w:r w:rsidRPr="00660E0C">
        <w:rPr>
          <w:rStyle w:val="a4"/>
          <w:b w:val="0"/>
          <w:sz w:val="28"/>
          <w:szCs w:val="28"/>
        </w:rPr>
        <w:t> </w:t>
      </w:r>
      <w:r w:rsidRPr="00660E0C">
        <w:rPr>
          <w:rStyle w:val="a4"/>
          <w:b w:val="0"/>
          <w:sz w:val="28"/>
          <w:szCs w:val="28"/>
          <w:lang w:val="uk-UA"/>
        </w:rPr>
        <w:t>№ 31717/7/99-00-21-03-02-07</w:t>
      </w:r>
    </w:p>
    <w:p w:rsidR="00A23F09" w:rsidRPr="00660E0C" w:rsidRDefault="00C35F25" w:rsidP="00660E0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Ціми листами надано інформацію  </w:t>
      </w:r>
      <w:r w:rsidR="00A85524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окремо </w:t>
      </w:r>
      <w:r w:rsidRPr="00660E0C">
        <w:rPr>
          <w:rFonts w:ascii="Times New Roman" w:hAnsi="Times New Roman" w:cs="Times New Roman"/>
          <w:sz w:val="28"/>
          <w:szCs w:val="28"/>
          <w:lang w:val="uk-UA"/>
        </w:rPr>
        <w:t>про ті зміни, які стосуються всіх платників ПДВ,</w:t>
      </w:r>
      <w:r w:rsidR="006A5ADC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A5ADC" w:rsidRPr="00660E0C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A85524" w:rsidRPr="00660E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5ADC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 ті, які</w:t>
      </w:r>
      <w:r w:rsidR="000810CE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524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стосуються </w:t>
      </w:r>
      <w:r w:rsidR="00263D19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платників ПДВ, </w:t>
      </w:r>
      <w:r w:rsidR="00A23F09" w:rsidRPr="00660E0C">
        <w:rPr>
          <w:rFonts w:ascii="Times New Roman" w:hAnsi="Times New Roman" w:cs="Times New Roman"/>
          <w:sz w:val="28"/>
          <w:szCs w:val="28"/>
          <w:lang w:val="uk-UA"/>
        </w:rPr>
        <w:t xml:space="preserve"> що здійснюють експорт окремої сільськогосподарської продукції (зернових та олійних культур) у митному режиму експортного забезпечення (РЕЗ).</w:t>
      </w:r>
    </w:p>
    <w:p w:rsidR="00D85316" w:rsidRPr="00660E0C" w:rsidRDefault="00211DDE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  <w:lang w:val="uk-UA"/>
        </w:rPr>
        <w:t xml:space="preserve">У </w:t>
      </w:r>
      <w:r w:rsidR="00D85316" w:rsidRPr="00660E0C">
        <w:rPr>
          <w:sz w:val="28"/>
          <w:szCs w:val="28"/>
        </w:rPr>
        <w:t xml:space="preserve">зв’язку з чим ДПС розроблено окремі коди електронних форм ПН та РК: </w:t>
      </w:r>
    </w:p>
    <w:p w:rsidR="00D85316" w:rsidRPr="00660E0C" w:rsidRDefault="00D85316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– J/F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Pr="00660E0C">
        <w:rPr>
          <w:sz w:val="28"/>
          <w:szCs w:val="28"/>
          <w:lang w:val="uk-UA"/>
        </w:rPr>
        <w:t> </w:t>
      </w:r>
      <w:r w:rsidRPr="00660E0C">
        <w:rPr>
          <w:sz w:val="28"/>
          <w:szCs w:val="28"/>
        </w:rPr>
        <w:t>11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116, J/F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 xml:space="preserve">216 – коди електронних форм ПН та РК для операцій з постачання товарів/послуг. В цих формах не може бути відображена інформація щодо операцій з постачання товарів, які здійснюватимуться в межах РЕЗ; </w:t>
      </w:r>
    </w:p>
    <w:p w:rsidR="00D85316" w:rsidRPr="00660E0C" w:rsidRDefault="00D85316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– J/F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101, J/F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</w:t>
      </w:r>
      <w:r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 xml:space="preserve">201 – коди електронних форм ПН та РК для операцій з постачання товарів, які здійснюватимуться в межах РЕЗ. У формах передбачено автозаповнення інформації у заголовній частині ПН щодо типу причини складання ПН – 22, індивідуального податкового номера для блоку "Отримувач (покупець)" – </w:t>
      </w:r>
      <w:r w:rsidRPr="00660E0C">
        <w:rPr>
          <w:sz w:val="28"/>
          <w:szCs w:val="28"/>
        </w:rPr>
        <w:lastRenderedPageBreak/>
        <w:t xml:space="preserve">300000000000, у табличній частині ПН щодо одиниці виміру товару – "кг" у графі 4 та "0301" у графі 5. Ці форми застосовуватимуться з моменту запровадження РЕЗ. </w:t>
      </w:r>
    </w:p>
    <w:p w:rsidR="00660E0C" w:rsidRPr="00660E0C" w:rsidRDefault="00660E0C" w:rsidP="00660E0C">
      <w:pPr>
        <w:pStyle w:val="a3"/>
        <w:spacing w:line="360" w:lineRule="auto"/>
        <w:jc w:val="center"/>
        <w:rPr>
          <w:rStyle w:val="a4"/>
          <w:sz w:val="28"/>
          <w:szCs w:val="28"/>
          <w:u w:val="single"/>
          <w:lang w:val="uk-UA"/>
        </w:rPr>
      </w:pPr>
      <w:r w:rsidRPr="00660E0C">
        <w:rPr>
          <w:rStyle w:val="a4"/>
          <w:sz w:val="28"/>
          <w:szCs w:val="28"/>
          <w:u w:val="single"/>
          <w:lang w:val="uk-UA"/>
        </w:rPr>
        <w:t>Листи ДПС України</w:t>
      </w:r>
    </w:p>
    <w:p w:rsidR="00457411" w:rsidRPr="00660E0C" w:rsidRDefault="00660E0C" w:rsidP="00660E0C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  <w:lang w:val="uk-UA"/>
        </w:rPr>
        <w:t>ДЕ</w:t>
      </w:r>
      <w:r w:rsidR="00457411" w:rsidRPr="00660E0C">
        <w:rPr>
          <w:rStyle w:val="a4"/>
          <w:sz w:val="28"/>
          <w:szCs w:val="28"/>
        </w:rPr>
        <w:t>ЖАВНА ПОДАТКОВА СЛУЖБА УКРАЇНИ</w:t>
      </w:r>
      <w:r w:rsidR="00457411" w:rsidRPr="00660E0C">
        <w:rPr>
          <w:sz w:val="28"/>
          <w:szCs w:val="28"/>
        </w:rPr>
        <w:t xml:space="preserve"> </w:t>
      </w:r>
    </w:p>
    <w:p w:rsidR="00457411" w:rsidRPr="00660E0C" w:rsidRDefault="00457411" w:rsidP="00660E0C">
      <w:pPr>
        <w:pStyle w:val="a3"/>
        <w:spacing w:line="360" w:lineRule="auto"/>
        <w:jc w:val="center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ЛИСТ</w:t>
      </w:r>
      <w:r w:rsidRPr="00660E0C">
        <w:rPr>
          <w:sz w:val="28"/>
          <w:szCs w:val="28"/>
        </w:rPr>
        <w:t xml:space="preserve"> </w:t>
      </w:r>
    </w:p>
    <w:p w:rsidR="00457411" w:rsidRPr="00660E0C" w:rsidRDefault="00457411" w:rsidP="00660E0C">
      <w:pPr>
        <w:pStyle w:val="a3"/>
        <w:spacing w:line="360" w:lineRule="auto"/>
        <w:jc w:val="center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від 27.09.2024</w:t>
      </w:r>
      <w:r w:rsidRPr="00660E0C">
        <w:rPr>
          <w:rStyle w:val="a4"/>
          <w:sz w:val="28"/>
          <w:szCs w:val="28"/>
          <w:lang w:val="en-US"/>
        </w:rPr>
        <w:t>                                                              </w:t>
      </w:r>
      <w:r w:rsidRPr="00660E0C">
        <w:rPr>
          <w:rStyle w:val="a4"/>
          <w:sz w:val="28"/>
          <w:szCs w:val="28"/>
        </w:rPr>
        <w:t xml:space="preserve"> № 26926/7/99-00-21-03-02-07</w:t>
      </w:r>
      <w:r w:rsidRPr="00660E0C">
        <w:rPr>
          <w:sz w:val="28"/>
          <w:szCs w:val="28"/>
        </w:rPr>
        <w:t xml:space="preserve"> </w:t>
      </w:r>
    </w:p>
    <w:p w:rsidR="00E3130D" w:rsidRPr="00660E0C" w:rsidRDefault="00E3130D" w:rsidP="00660E0C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660E0C">
        <w:rPr>
          <w:sz w:val="28"/>
          <w:szCs w:val="28"/>
          <w:lang w:val="uk-UA"/>
        </w:rPr>
        <w:t xml:space="preserve">Державна податкова служба України у зв’язку із виданням наказу Міністерства фінансів України від 09.08.2024 № 400 "Про внесення змін до деяких нормативно-правових актів Міністерства фінансів України", зареєстрованим у Міністерстві юстиції України 26.08.2024 за № 1302/42647, з урахуванням змін, внесених наказом Міністерства фінансів України від 28.08.2024 № 418 "Про внесення змін до наказу Міністерства фінансів України від 09 серпня 2024 року № 400", який зареєстрований в Міністерстві юстиції України 03 вересня 2024 року за № 1343/42688 </w:t>
      </w:r>
      <w:r w:rsidRPr="00660E0C">
        <w:rPr>
          <w:sz w:val="28"/>
          <w:szCs w:val="28"/>
          <w:lang w:val="en-US"/>
        </w:rPr>
        <w:t> </w:t>
      </w:r>
      <w:r w:rsidRPr="00660E0C">
        <w:rPr>
          <w:sz w:val="28"/>
          <w:szCs w:val="28"/>
          <w:lang w:val="uk-UA"/>
        </w:rPr>
        <w:t xml:space="preserve">(далі – Наказ № 400), інформує про окремі особливості складання податкової накладної (далі – ПН), розрахунку коригування кількісних і вартісних показників до податкової накладної (далі – РК) та їх реєстрації в Єдиному реєстрі податкових накладних (далі – ЄРПН). </w:t>
      </w:r>
    </w:p>
    <w:p w:rsidR="00457411" w:rsidRPr="00660E0C" w:rsidRDefault="00457411" w:rsidP="00660E0C">
      <w:pPr>
        <w:pStyle w:val="a3"/>
        <w:spacing w:line="360" w:lineRule="auto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1. Загальні положення</w:t>
      </w:r>
      <w:r w:rsidRPr="00660E0C">
        <w:rPr>
          <w:sz w:val="28"/>
          <w:szCs w:val="28"/>
        </w:rPr>
        <w:t xml:space="preserve">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Наказом № 400, зокрема, викладено в новій редакції форми ПН та РК, а також внесено зміни до Порядку заповнення податкової накладної (далі – Порядок).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При цьому Наказ № 400 набирає чинності з 01 числа місяця, що настає за місяцем його офіційного опублікування (пункт 4 Наказу № 400).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Оскільки Наказ № 400 офіційно було опубліковано 25.09.2024 ("Офіційний вісник України" № 82 від 25.09.2024), то він набере чинності з 01.10.2024.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Отже, починаючи з 01.10.2024, ПН та РК реєструються в ЄРПН виключно за формами, що викладені у новій редакції Наказом № 400, включаючи і ті ПН та РК, дата складання яких припадає на період до 01.10.2024 (пункт 3 Порядку).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2.</w:t>
      </w:r>
      <w:r w:rsidRPr="00660E0C">
        <w:rPr>
          <w:sz w:val="28"/>
          <w:szCs w:val="28"/>
        </w:rPr>
        <w:t xml:space="preserve"> </w:t>
      </w:r>
      <w:r w:rsidRPr="00660E0C">
        <w:rPr>
          <w:rStyle w:val="a4"/>
          <w:sz w:val="28"/>
          <w:szCs w:val="28"/>
        </w:rPr>
        <w:t>Зміни, які внесені до форм ПН та РК</w:t>
      </w:r>
      <w:r w:rsidRPr="00660E0C">
        <w:rPr>
          <w:sz w:val="28"/>
          <w:szCs w:val="28"/>
        </w:rPr>
        <w:t xml:space="preserve">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Зміни, внесені до форми ПН та РК, а також до Порядку, обумовлені необхідністю приведення їх у відповідність до вимог Податкового кодексу України (далі – Кодекс) з метою практичної реалізації податкових механізмів у частині застосування режиму експортного забезпечення (далі – РЕЗ) до операцій з вивезення за межі митної території України окремої сільськогосподарської продукції (зернових та олійних культур), перелік якої визначено у статті 19</w:t>
      </w:r>
      <w:r w:rsidRPr="00660E0C">
        <w:rPr>
          <w:sz w:val="28"/>
          <w:szCs w:val="28"/>
          <w:vertAlign w:val="superscript"/>
        </w:rPr>
        <w:t>2</w:t>
      </w:r>
      <w:r w:rsidRPr="00660E0C">
        <w:rPr>
          <w:sz w:val="28"/>
          <w:szCs w:val="28"/>
        </w:rPr>
        <w:t xml:space="preserve"> Закону України від 16 квітня 1991 року № 959-ХІІ "Про зовнішньоекономічну діяльність", а також змін, внесених до Кодексу Законами України від 07 лютого 2023 року № 2918-ІХ "Про внесення змін до Податкового кодексу України щодо електронної ідентифікації та електронних довірчих послуг" та від 09 травня 2024 року № 3706-ІХ "Про внесення змін до Податкового кодексу України та інших законів України щодо особливостей експорту окремих видів товарів у період дії воєнного стану" (далі – Закон № 3706-ІХ).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При цьому, зважаючи на те, що запровадження РЕЗ здійснюватиметься на підставі відповідного рішення Кабінету Міністрів України, даним листом ДПС інформує лише про ті зміни до форми ПН та РК, а також до Порядку, які стосуються всіх платників ПДВ, та не пов’язані з дією РЕЗ.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ДПС звертає увагу, що для операцій з постачання товарів, які здійснюватимуться в межах РЕЗ, та для інших операцій з постачання товарів/послуг, Порядок визначає різні особливості складання, в зв’язку з чим ДПС розроблено окремі коди електронних форм ПН та РК: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– J/F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="00C80E75" w:rsidRPr="00660E0C">
        <w:rPr>
          <w:sz w:val="28"/>
          <w:szCs w:val="28"/>
          <w:lang w:val="uk-UA"/>
        </w:rPr>
        <w:t> </w:t>
      </w:r>
      <w:r w:rsidRPr="00660E0C">
        <w:rPr>
          <w:sz w:val="28"/>
          <w:szCs w:val="28"/>
        </w:rPr>
        <w:t>11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116, J/F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 xml:space="preserve">216 – коди електронних форм ПН та РК для операцій з постачання товарів/послуг. В цих формах не може бути відображена інформація щодо операцій з постачання товарів, які здійснюватимуться в межах РЕЗ;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>– J/F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101, J/F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12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>11</w:t>
      </w:r>
      <w:r w:rsidR="00C80E75" w:rsidRPr="00660E0C">
        <w:rPr>
          <w:sz w:val="28"/>
          <w:szCs w:val="28"/>
          <w:lang w:val="uk-UA"/>
        </w:rPr>
        <w:t xml:space="preserve"> </w:t>
      </w:r>
      <w:r w:rsidRPr="00660E0C">
        <w:rPr>
          <w:sz w:val="28"/>
          <w:szCs w:val="28"/>
        </w:rPr>
        <w:t xml:space="preserve">201 – коди електронних форм ПН та РК для операцій з постачання товарів, які здійснюватимуться в межах РЕЗ. У формах передбачено автозаповнення інформації у заголовній частині ПН щодо типу причини складання ПН – 22, індивідуального податкового номера для блоку "Отримувач (покупець)" – 300000000000, у табличній частині ПН щодо одиниці виміру товару – "кг" у графі 4 та "0301" у графі 5. Ці форми застосовуватимуться з моменту запровадження РЕЗ.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Про зміни до форми ПН та РК, а також до Порядку, які пов’язані з дією РЕЗ, ДПС буде надано окреме роз’яснення після прийняття Кабінетом Міністрів України відповідного рішення.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1. Зміни в заголовній частині ПН/РК</w:t>
      </w:r>
      <w:r w:rsidRPr="00660E0C">
        <w:rPr>
          <w:sz w:val="28"/>
          <w:szCs w:val="28"/>
        </w:rPr>
        <w:t xml:space="preserve">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Законом № 3706-ІХ внесено зміни до пункту 201.1 статті 201 розділу V Кодексу, згідно з якими перелік обов’язкових реквізитів ПН доповнено інформацією, що має вказуватися платником податку у разі складання ПН за операціями з вивезення товарів за межі митної території України. А саме, у такій ПН зазначається дата та номер митної декларації, дата та номер договору (контракту). У ПН, що складається за операціями з вивезення товарів за межі митної території України на підставі форвардного контракту, зазначається відповідна відмітка про форвардний контракт.   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Відтак, верхню ліву частину і ПН і РК доповнено блоком "Інформація про операцію з вивезення товарів за межі митної території України:", в якому в окремих рядках зазначаються: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 дата та номер договору (контракту), відповідно до якого здійснюється операція з вивезення за межі митної території України товарів, та у разі здійснення таких операцій на підставі форвардного контракту у спеціальному полі робиться позначка "X";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 дата та номер відповідної митної декларації.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Порядок заповнення цього блоку викладено в абзаці другому пункту 12 Порядку.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При цьому, на перелік товарів, вивезення яких здійснюється з оформленням кількох митних декларацій, не може бути складена одна ПН.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Наприклад, якщо на операцію з вивезення товару № 1 складено митну декларацію № 4, а на вивезення товарів № 2 та № 3 – митну декларацію № 5, то в одній ПН має бути відображено Товар № 1 та вказано дату і номер митної декларації № 4, а в іншій ПН має бути вказано товари № 2 та № 3 та дата і номер митної декларації № 5 (разом з тим, платник може також скласти окремі ПН на товар № 2 і на товар № 3, і в кожній з них вказати дату і номер митної декларації № 5). Але складання однієї ПН на операцію з вивезення товару № 1 (митна декларація № 4, та товарів № 2 та № 3 (митна декларацію № 5) неможливе.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 РК, який подається на реєстрацію з 01.10.2024, та який складено до ПН, зареєстрованої в ЄРПН: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до 01.10.2024, ‒ рядки "договір (контракт)" та "митна декларація" графи "Інформація про операцію з вивезення товарів за межі митної території України:" заповненню не підлягають;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з 01.10.2024, ‒ рядки "договір (контракт)" та "митна декларація" графи "Інформація про операцію з вивезення товарів за межі митної території України:" підлягають обов’язковому заповненню.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2. Зміни в табличній частині ПН/РК</w:t>
      </w:r>
      <w:r w:rsidRPr="00660E0C">
        <w:rPr>
          <w:sz w:val="28"/>
          <w:szCs w:val="28"/>
        </w:rPr>
        <w:t xml:space="preserve">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Графу 3.2 "ознака товару" розділу Б табличної частини ПН (графу 4.2 "ознака товару" розділу Б табличної частини РК) розділено на дві різні частини: 3.2.1 та 3.2.2. (4.2.1 та 4.2.2 відповідно).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Підпунктом 2 пункту 16 Порядку встановлено, що у графі 3.2.1 "Імпорт" розділу Б табличної частини ПН (4.2.1 розділу Б табличної частини РК) у разі постачання товару, ввезеного на митну територію України, проставляється позначка "Х". Ця графа заповнюється на всіх етапах постачання товару.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Крім того, Наказом № 400 внесено ряд змін до правил складання ПН, складених у зв’язку з використанням виробничих або невиробничих засобів, інших товарів/послуг не в господарській діяльності. Це ПН, які складаються відповідно до пункту 8 Порядку, і в яких зазначено тип причини 13.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Згідно з підпунктами 3 та 9 пункту 16 Порядку у ПН, складених у зв’язку з використанням виробничих або невиробничих засобів, інших товарів/послуг не в господарській діяльності: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 у графі 2 зазначається опис (номенклатура) товарів/послуг постачальника (продавця);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 у графі 4 вказується одиниця виміру товару/послуги;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 обов’язково заповнюються графи 3.1, 3.2.1, 3.3, 5 ‒ 9.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Водночас у РК, що складаються починаючи з 01.10.2024 до ПН, які були складені відповідно до пункту 8 Порядку з типом причини 13, та які були зареєстровані в ЄРПН до 01.10.2024, у графі 2 зазначається та ж інформація, яка була вказана в зареєстрованій ПН (дати складання та номери ПН, складених постачальниками на платника податку при постачанні йому виробничих або невиробничих засобів, інших товарів/послуг, які такий платник податку використав не в господарській діяльності).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Головним управлінням ДПС у областях, м. Києві, міжрегіональним управлінням ДПС по роботі з великими платниками податків довести зазначений лист до відома платників податку та забезпечити його врахування під час масово-роз’яснювальної роботи, підготовки проєктів індивідуальних податкових консультацій та виконання інших функцій, покладених на підпорядковані структурні підрозділи ДПС.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</w:t>
      </w:r>
    </w:p>
    <w:p w:rsidR="00457411" w:rsidRPr="00660E0C" w:rsidRDefault="00457411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В. о. заступника Голови                                                      Євгеній СОКУР</w:t>
      </w:r>
      <w:r w:rsidRPr="00660E0C">
        <w:rPr>
          <w:sz w:val="28"/>
          <w:szCs w:val="28"/>
        </w:rPr>
        <w:t xml:space="preserve"> </w:t>
      </w:r>
    </w:p>
    <w:p w:rsidR="00457411" w:rsidRPr="00660E0C" w:rsidRDefault="008367B7" w:rsidP="00660E0C">
      <w:pPr>
        <w:pStyle w:val="1"/>
        <w:spacing w:line="360" w:lineRule="auto"/>
        <w:rPr>
          <w:rStyle w:val="a4"/>
          <w:sz w:val="28"/>
          <w:szCs w:val="28"/>
          <w:lang w:val="uk-UA"/>
        </w:rPr>
      </w:pPr>
      <w:r w:rsidRPr="00660E0C">
        <w:rPr>
          <w:rStyle w:val="a4"/>
          <w:sz w:val="28"/>
          <w:szCs w:val="28"/>
          <w:lang w:val="uk-UA"/>
        </w:rPr>
        <w:tab/>
      </w:r>
    </w:p>
    <w:p w:rsidR="00EE53A2" w:rsidRPr="00660E0C" w:rsidRDefault="00EE53A2" w:rsidP="00660E0C">
      <w:pPr>
        <w:pStyle w:val="a3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660E0C">
        <w:rPr>
          <w:rStyle w:val="a4"/>
          <w:sz w:val="28"/>
          <w:szCs w:val="28"/>
        </w:rPr>
        <w:lastRenderedPageBreak/>
        <w:t>ДЕРЖАВНА ПОДАТКОВА СЛУЖБА УКРАЇНИ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center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ЛИСТ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center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від 15.11.2024                                                             № 31717/7/99-00-21-03-02-07 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 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Державна податкова служба України у зв’язку із прийняттям Кабінетом Міністрів України рішення про початок функціонування режиму експортного забезпечення (далі – РЕЗ) з метою організації проведення роз’яснювальної роботи серед платників податків інформує про особливості здійснення операцій з вивезення за межі митної території України у митному режимі експорту окремих видів товарів (далі – Товари-РЕЗ) у період дії воєнного стану.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Окремі особливості здійснення зазначених операцій були роз’яснені листом ДПС від 02.07.2024 № 19083/7/99-00-21-03-02-07, який розміщено на вебпорталі ДПС за посиланням </w:t>
      </w:r>
      <w:hyperlink r:id="rId5" w:history="1">
        <w:r w:rsidRPr="00660E0C">
          <w:rPr>
            <w:rStyle w:val="a5"/>
            <w:sz w:val="28"/>
            <w:szCs w:val="28"/>
          </w:rPr>
          <w:t>https://tax.gov.ua/zakonodavstvo/podatkove-zakonodavstvo/listi-dps/79021.html</w:t>
        </w:r>
      </w:hyperlink>
      <w:r w:rsidRPr="00660E0C">
        <w:rPr>
          <w:sz w:val="28"/>
          <w:szCs w:val="28"/>
        </w:rPr>
        <w:t xml:space="preserve">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ІІІ. Складання податкових накладних та розрахунків коригування за операціями з експорту Товарів-РЕЗ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60E0C">
        <w:rPr>
          <w:sz w:val="28"/>
          <w:szCs w:val="28"/>
        </w:rPr>
        <w:t>Підпунктами  97.1</w:t>
      </w:r>
      <w:proofErr w:type="gramEnd"/>
      <w:r w:rsidRPr="00660E0C">
        <w:rPr>
          <w:sz w:val="28"/>
          <w:szCs w:val="28"/>
        </w:rPr>
        <w:t xml:space="preserve">, 97.2 пункту 97 підрозділу 2 розділу ХХ ПКУ передбачено, що платник ПДВ з метою вивезення за межі митної території України у митному режимі експорту Товарів-РЕЗ зобов’язаний за кожним таким товаром скласти окрему податкову накладну та зареєструвати її в Єдиному реєстрі податкових накладних (далі – ЄРПН) до дня подання митної декларації для митного оформлення таких товарів.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Таким чином, в одній податковій накладній не може бути відображено два та більше видів товарів.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Вивезення Товарів-РЕЗ за межі митної території України у митному режимі експорту після складення податкової накладної не вважається окремою оподатковуваною операцією у розумінні підпункту "г" пункту 185.1 статті 185 розділу V ПКУ.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Реєстрація в ЄРПН ПН_РЕЗ, складених за операціями з експорту Товарів-РЕЗ, може бути зупинена відповідно до пункту 201.16 статті 201 розділу V ПКУ.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ПН_РЕЗ, яка була складена на операцію з експорту Товарів-РЕЗ, та не була зареєстрована в ЄРПН, не надає платнику податку можливості розпочати митне оформлення такого товару.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Реєстрація в ЄРПН ПН_РЕЗ / РК_РЕЗ, у яких відображена операція з вивезення за межі митної території України Товарів-РЕЗ, та направлення квитанції про прийняття / неприйняття, або зупинення реєстрації таких ПН_РЕЗ / РК_РЕЗ здійснюються протягом трьох операційних днів з дня подання їх для реєстрації в ЄРПН.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Якщо з дати реєстрації в ЄРПН ПН_РЕЗ, минуло 30 календарних днів і протягом такого періоду не оформлено митну декларацію на такі товари, реєстрація ПН_РЕЗ в ЄРПН скасовується (разом із розрахунками </w:t>
      </w:r>
      <w:proofErr w:type="gramStart"/>
      <w:r w:rsidRPr="00660E0C">
        <w:rPr>
          <w:sz w:val="28"/>
          <w:szCs w:val="28"/>
        </w:rPr>
        <w:t>коригування,  які</w:t>
      </w:r>
      <w:proofErr w:type="gramEnd"/>
      <w:r w:rsidRPr="00660E0C">
        <w:rPr>
          <w:sz w:val="28"/>
          <w:szCs w:val="28"/>
        </w:rPr>
        <w:t xml:space="preserve"> були складені до такої податкової накладної).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rStyle w:val="a4"/>
          <w:sz w:val="28"/>
          <w:szCs w:val="28"/>
        </w:rPr>
        <w:t>1. Особливості заповнення податкової накладної за операціями з експорту Товарів-РЕЗ (далі –</w:t>
      </w:r>
      <w:r w:rsidRPr="00660E0C">
        <w:rPr>
          <w:sz w:val="28"/>
          <w:szCs w:val="28"/>
        </w:rPr>
        <w:t xml:space="preserve"> </w:t>
      </w:r>
      <w:r w:rsidRPr="00660E0C">
        <w:rPr>
          <w:rStyle w:val="a4"/>
          <w:sz w:val="28"/>
          <w:szCs w:val="28"/>
        </w:rPr>
        <w:t>ПН</w:t>
      </w:r>
      <w:r w:rsidRPr="00660E0C">
        <w:rPr>
          <w:rStyle w:val="a4"/>
          <w:sz w:val="28"/>
          <w:szCs w:val="28"/>
          <w:u w:val="single"/>
        </w:rPr>
        <w:t>_</w:t>
      </w:r>
      <w:r w:rsidRPr="00660E0C">
        <w:rPr>
          <w:rStyle w:val="a4"/>
          <w:sz w:val="28"/>
          <w:szCs w:val="28"/>
        </w:rPr>
        <w:t>РЕЗ)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Для операцій з постачання Товарів-РЕЗ запроваджено окрему електронну форм ПН за кодом J1211001 (код електронної форми ПН_РЕЗ).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Окрема електронна форма ПН_РЕЗ застосовується з моменту запровадження РЕЗ.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Дата складання ПН_РЕЗ не може бути меншою за дату, визначену в Постанові № 1261.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 </w:t>
      </w:r>
      <w:r w:rsidRPr="00660E0C">
        <w:rPr>
          <w:rStyle w:val="a4"/>
          <w:sz w:val="28"/>
          <w:szCs w:val="28"/>
        </w:rPr>
        <w:t>1.1. Заголовна частина ПН</w:t>
      </w:r>
      <w:r w:rsidRPr="00660E0C">
        <w:rPr>
          <w:rStyle w:val="a4"/>
          <w:sz w:val="28"/>
          <w:szCs w:val="28"/>
          <w:u w:val="single"/>
        </w:rPr>
        <w:t>_</w:t>
      </w:r>
      <w:r w:rsidRPr="00660E0C">
        <w:rPr>
          <w:rStyle w:val="a4"/>
          <w:sz w:val="28"/>
          <w:szCs w:val="28"/>
        </w:rPr>
        <w:t>РЕЗ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заголовній частині ПН_РЕЗ </w:t>
      </w:r>
      <w:r w:rsidRPr="00660E0C">
        <w:rPr>
          <w:sz w:val="28"/>
          <w:szCs w:val="28"/>
          <w:u w:val="single"/>
        </w:rPr>
        <w:t>передбачено автоматичне заповнення</w:t>
      </w:r>
      <w:r w:rsidRPr="00660E0C">
        <w:rPr>
          <w:sz w:val="28"/>
          <w:szCs w:val="28"/>
        </w:rPr>
        <w:t xml:space="preserve"> наступної інформації: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 у верхній лівій частині у рядку "Не підлягає наданню отримувачу (покупцю) з причини" у полі "Тип причини складання ПН"– 22; не може бути складено дві чи </w:t>
      </w:r>
      <w:r w:rsidRPr="00660E0C">
        <w:rPr>
          <w:sz w:val="28"/>
          <w:szCs w:val="28"/>
        </w:rPr>
        <w:lastRenderedPageBreak/>
        <w:t xml:space="preserve">більше податкових накладних з типом причини "22" за однією датою та з однаковим порядковим номером;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 у полі "індивідуальний податковий номер" блоку "Отримувач (покупець)" – 300000000000.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Поля "Зведена податкова накладна" та "Складена на операції, звільнені від оподаткування" у верхній лівій частині заповненню не підлягають.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Блок "Інформація про операцію з вивезення товарів за межі митної території України:" заповнюється в такому порядку: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рядок "договір (контракт)": мають бути обов’язково заповнені поля "дата" та "номер";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поле "відмітка про форвардний контракт": позначка "Х" у цьому полі проставляється </w:t>
      </w:r>
      <w:r w:rsidRPr="00660E0C">
        <w:rPr>
          <w:sz w:val="28"/>
          <w:szCs w:val="28"/>
          <w:u w:val="single"/>
        </w:rPr>
        <w:t>тільки в тому разі</w:t>
      </w:r>
      <w:r w:rsidRPr="00660E0C">
        <w:rPr>
          <w:sz w:val="28"/>
          <w:szCs w:val="28"/>
        </w:rPr>
        <w:t xml:space="preserve">, якщо контракт, за яким здійснюється експорт Товарів_РЕЗ, </w:t>
      </w:r>
      <w:r w:rsidRPr="00660E0C">
        <w:rPr>
          <w:rStyle w:val="a4"/>
          <w:sz w:val="28"/>
          <w:szCs w:val="28"/>
        </w:rPr>
        <w:t>є форвардним</w:t>
      </w:r>
      <w:r w:rsidRPr="00660E0C">
        <w:rPr>
          <w:sz w:val="28"/>
          <w:szCs w:val="28"/>
        </w:rPr>
        <w:t xml:space="preserve">. Якщо контракт, за яким здійснюється експорт Товарів-РЕЗ, </w:t>
      </w:r>
      <w:r w:rsidRPr="00660E0C">
        <w:rPr>
          <w:rStyle w:val="a4"/>
          <w:sz w:val="28"/>
          <w:szCs w:val="28"/>
        </w:rPr>
        <w:t>не є форвардним, поле не заповнюється</w:t>
      </w:r>
      <w:r w:rsidRPr="00660E0C">
        <w:rPr>
          <w:sz w:val="28"/>
          <w:szCs w:val="28"/>
        </w:rPr>
        <w:t xml:space="preserve">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поле "митна декларація" при складанні ПН_РЕЗ не заповнюється. Інформація про дату і номер митної декларації може бути зазначена в цьому полі у РК, який складається після завершення митного оформлення.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Якщо експорт Товарів-РЕЗ здійснюється платником ПДВ, який відповідає вимогам, визначеним підпунктом "а" підпункту 97.2 пункту 97 підрозділу 2 розділу ХХ ПКУ (платником податку, у якого частка неотриманих грошових коштів за здійсненими операціями з експорту Товарів-РЕЗ протягом попередніх 12 календарних місяців (далі – Частка) не перевищує 20,0 відсотків), у другій частині порядкового номера ПН_РЕЗ зазначається код "7". У такій ПН_РЕЗ зазначається виключно ставка оподаткування ПДВ – 0 відсотків.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Відповідно до положень Постанови № 1216 автоматизований розрахунок Частки (з точністю до одного десяткового знаку після коми з округленням результату за загальними правилами математики) щомісяця здійснюється ДПС (станом на 1 число </w:t>
      </w:r>
      <w:r w:rsidRPr="00660E0C">
        <w:rPr>
          <w:sz w:val="28"/>
          <w:szCs w:val="28"/>
        </w:rPr>
        <w:lastRenderedPageBreak/>
        <w:t xml:space="preserve">наступного місяця) на підставі даних, отриманих від Держмитслужби та Національного банку у порядку електронної інформаційної взаємодії, шляхом ділення загальної суми грошових коштів, які не надійшли на поточні рахунки платника ПДВ в банку за операціями з експорту Товарів-РЕЗ, за якими банком (банками) не був завершений валютний нагляд за дотриманням установлених Національним банком граничних строків розрахунків, на загальну суму операцій з експорту Товарів-РЕЗ, щодо яких закінчилися встановлені Національним банком граничні строки розрахунків, помноженої на 100.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Платники податку, у яких Частка перевищує 20,0 відсотків, код "7" у другій частині порядкового номера ПН_РЕЗ зазначати не можуть, та застосовують до операцій з експорту Товарів-РЕЗ ставку податку, що відповідає ставці, визначеній ПКУ для операцій з постачання Товарів-РЕЗ на митній території України (14 або 20 відсотків).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</w:t>
      </w:r>
      <w:r w:rsidRPr="00660E0C">
        <w:rPr>
          <w:rStyle w:val="a4"/>
          <w:sz w:val="28"/>
          <w:szCs w:val="28"/>
        </w:rPr>
        <w:t>1.2. Таблична частина ПН_РЕЗ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Розділ А табличної частини ПН_РЕЗ: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  <w:u w:val="single"/>
        </w:rPr>
        <w:t>не підлягають заповненню</w:t>
      </w:r>
      <w:r w:rsidRPr="00660E0C">
        <w:rPr>
          <w:sz w:val="28"/>
          <w:szCs w:val="28"/>
        </w:rPr>
        <w:t xml:space="preserve"> графи IV, VII, X–XII.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Розділ Б табличної частини ПН_РЕЗ: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розділі Б </w:t>
      </w:r>
      <w:r w:rsidRPr="00660E0C">
        <w:rPr>
          <w:sz w:val="28"/>
          <w:szCs w:val="28"/>
          <w:u w:val="single"/>
        </w:rPr>
        <w:t>може бути заповнено тільки один рядок</w:t>
      </w:r>
      <w:r w:rsidRPr="00660E0C">
        <w:rPr>
          <w:sz w:val="28"/>
          <w:szCs w:val="28"/>
        </w:rPr>
        <w:t>, оскільки ПН_РЕЗ складається тільки на один вид товару, і це має бути виключно товар, віднесений до категорії Товарів_РЕЗ. Якщо платник здійснює експорт кількох видів Товарів_РЕЗ, відповідно, має бути складена така ж кількість ПН</w:t>
      </w:r>
      <w:r w:rsidRPr="00660E0C">
        <w:rPr>
          <w:sz w:val="28"/>
          <w:szCs w:val="28"/>
          <w:u w:val="single"/>
        </w:rPr>
        <w:t>_</w:t>
      </w:r>
      <w:r w:rsidRPr="00660E0C">
        <w:rPr>
          <w:sz w:val="28"/>
          <w:szCs w:val="28"/>
        </w:rPr>
        <w:t xml:space="preserve">РЕЗ;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  <w:u w:val="single"/>
        </w:rPr>
        <w:t>не підлягають заповненню</w:t>
      </w:r>
      <w:r w:rsidRPr="00660E0C">
        <w:rPr>
          <w:sz w:val="28"/>
          <w:szCs w:val="28"/>
        </w:rPr>
        <w:t xml:space="preserve"> графи 3.2.1, 3.3 та 9;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  <w:u w:val="single"/>
        </w:rPr>
        <w:t>передбачено автоматичне заповнення</w:t>
      </w:r>
      <w:r w:rsidRPr="00660E0C">
        <w:rPr>
          <w:sz w:val="28"/>
          <w:szCs w:val="28"/>
        </w:rPr>
        <w:t xml:space="preserve"> інформації щодо одиниці виміру товару – "кг" у графі 4 та "0301" у графі 5;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графі 7 ціна постачання одиниці товару заповнюється у гривнях з копійками; даний показник може мати більше ніж 2 знаки після коми;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якщо експорт Товару-РЕЗ здійснюється </w:t>
      </w:r>
      <w:r w:rsidRPr="00660E0C">
        <w:rPr>
          <w:sz w:val="28"/>
          <w:szCs w:val="28"/>
          <w:u w:val="single"/>
        </w:rPr>
        <w:t>не за форвардним контрактом</w:t>
      </w:r>
      <w:r w:rsidRPr="00660E0C">
        <w:rPr>
          <w:sz w:val="28"/>
          <w:szCs w:val="28"/>
        </w:rPr>
        <w:t xml:space="preserve"> (поле "відмітка про форвардний контракт" </w:t>
      </w:r>
      <w:r w:rsidRPr="00660E0C">
        <w:rPr>
          <w:sz w:val="28"/>
          <w:szCs w:val="28"/>
          <w:u w:val="single"/>
        </w:rPr>
        <w:t>не містить позначки "Х"</w:t>
      </w:r>
      <w:r w:rsidRPr="00660E0C">
        <w:rPr>
          <w:sz w:val="28"/>
          <w:szCs w:val="28"/>
        </w:rPr>
        <w:t xml:space="preserve">), ціна постачання </w:t>
      </w:r>
      <w:r w:rsidRPr="00660E0C">
        <w:rPr>
          <w:sz w:val="28"/>
          <w:szCs w:val="28"/>
          <w:u w:val="single"/>
        </w:rPr>
        <w:t>не може бути меншою мінімально допустимої експортної ціни</w:t>
      </w:r>
      <w:r w:rsidRPr="00660E0C">
        <w:rPr>
          <w:sz w:val="28"/>
          <w:szCs w:val="28"/>
        </w:rPr>
        <w:t xml:space="preserve"> для відповідного коду Товару-РЕЗ згідно з УКТ ЗЕД (визначається в порядку, встановленому Постановою № 944), перерахованої у гривні за офіційним курсом валюти України до іноземної валюти, встановленим НБУ, </w:t>
      </w:r>
      <w:r w:rsidRPr="00660E0C">
        <w:rPr>
          <w:sz w:val="28"/>
          <w:szCs w:val="28"/>
          <w:u w:val="single"/>
        </w:rPr>
        <w:t>що діє на 0 годин дня реєстрації ПН_РЕЗ</w:t>
      </w:r>
      <w:r w:rsidRPr="00660E0C">
        <w:rPr>
          <w:sz w:val="28"/>
          <w:szCs w:val="28"/>
        </w:rPr>
        <w:t xml:space="preserve"> в ЄРПН;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якщо експорт Товару-РЕЗ здійснюється </w:t>
      </w:r>
      <w:r w:rsidRPr="00660E0C">
        <w:rPr>
          <w:sz w:val="28"/>
          <w:szCs w:val="28"/>
          <w:u w:val="single"/>
        </w:rPr>
        <w:t>за форвардним контрактом</w:t>
      </w:r>
      <w:r w:rsidRPr="00660E0C">
        <w:rPr>
          <w:sz w:val="28"/>
          <w:szCs w:val="28"/>
        </w:rPr>
        <w:t xml:space="preserve"> (поле "відмітка про форвардний контракт" </w:t>
      </w:r>
      <w:r w:rsidRPr="00660E0C">
        <w:rPr>
          <w:sz w:val="28"/>
          <w:szCs w:val="28"/>
          <w:u w:val="single"/>
        </w:rPr>
        <w:t>містить позначку "Х"</w:t>
      </w:r>
      <w:r w:rsidRPr="00660E0C">
        <w:rPr>
          <w:sz w:val="28"/>
          <w:szCs w:val="28"/>
        </w:rPr>
        <w:t xml:space="preserve">), ціна постачання </w:t>
      </w:r>
      <w:r w:rsidRPr="00660E0C">
        <w:rPr>
          <w:sz w:val="28"/>
          <w:szCs w:val="28"/>
          <w:u w:val="single"/>
        </w:rPr>
        <w:t>не може бути меншою мінімально допустимої експортної ціни</w:t>
      </w:r>
      <w:r w:rsidRPr="00660E0C">
        <w:rPr>
          <w:sz w:val="28"/>
          <w:szCs w:val="28"/>
        </w:rPr>
        <w:t xml:space="preserve"> для відповідного коду Товару-РЕЗ згідно з УКТ ЗЕД, перерахованої у гривні за офіційним курсом валюти України до іноземної валюти, встановленим НБУ, що діє </w:t>
      </w:r>
      <w:r w:rsidRPr="00660E0C">
        <w:rPr>
          <w:sz w:val="28"/>
          <w:szCs w:val="28"/>
          <w:u w:val="single"/>
        </w:rPr>
        <w:t>на 0 годин дня підписання форвардного контракту</w:t>
      </w:r>
      <w:r w:rsidRPr="00660E0C">
        <w:rPr>
          <w:sz w:val="28"/>
          <w:szCs w:val="28"/>
        </w:rPr>
        <w:t xml:space="preserve"> (зазначається у полі "дата" у рядку "договір (контракт)";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при цьому, </w:t>
      </w:r>
      <w:r w:rsidRPr="00660E0C">
        <w:rPr>
          <w:sz w:val="28"/>
          <w:szCs w:val="28"/>
          <w:u w:val="single"/>
        </w:rPr>
        <w:t>якщо на дату підписання форвардного контракту інформація про встановлення мінімально допустимих експортних цін відсутня</w:t>
      </w:r>
      <w:r w:rsidRPr="00660E0C">
        <w:rPr>
          <w:sz w:val="28"/>
          <w:szCs w:val="28"/>
        </w:rPr>
        <w:t>, ціна постачання не може бути меншою мінімально допустимої експортної ціни для відповідного коду Товару-РЕЗ згідно з УКТ ЗЕД, перерахованої у гривні за офіційним курсом валюти України до іноземної валюти, встановленим НБУ, що діє на 0 годин дня реєстрації ПН</w:t>
      </w:r>
      <w:r w:rsidRPr="00660E0C">
        <w:rPr>
          <w:sz w:val="28"/>
          <w:szCs w:val="28"/>
          <w:u w:val="single"/>
        </w:rPr>
        <w:t>_</w:t>
      </w:r>
      <w:r w:rsidRPr="00660E0C">
        <w:rPr>
          <w:sz w:val="28"/>
          <w:szCs w:val="28"/>
        </w:rPr>
        <w:t xml:space="preserve">РЕЗ в ЄРПН;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оскільки для Товарів-РЕЗ ПКУ передбачає застосування тільки ставок ПДВ 0, 14 або 20 відсотків та операції з експорту Товарів-РЕЗ не підлягають звільненню від оподаткування, у графі 8 "код ставки" може бути вказано відповідно 901, 14 або 20;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при цьому, код ставки "901" у графі 8 можуть вказати лише платники податку, у яких Частка (розрахована відповідно до Постанови № 1216) не перевищує 20,0 відсотків, та які вказали у другій частині порядкового номера ПН_РЕЗ ознаку "7" (застосовують нульову ставку податку);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сума ПДВ (якщо застосовується ставка податку 14 або 20 відсотків) вказується у графі 11 у гривнях з копійками; при цьому слід враховувати, що цей показник може містити </w:t>
      </w:r>
      <w:r w:rsidRPr="00660E0C">
        <w:rPr>
          <w:sz w:val="28"/>
          <w:szCs w:val="28"/>
        </w:rPr>
        <w:lastRenderedPageBreak/>
        <w:t xml:space="preserve">не більше 6 знаків після коми та обчислюється з округленням результату за загальними правилами математики;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графах, які не заповнюються, нулі, прочерки та інші знаки чи символи не проставляються.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Податкова накладна, складена з порушенням таких вимог, не приймається до реєстрації в ЄРПН.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</w:t>
      </w:r>
      <w:r w:rsidRPr="00660E0C">
        <w:rPr>
          <w:rStyle w:val="a4"/>
          <w:sz w:val="28"/>
          <w:szCs w:val="28"/>
        </w:rPr>
        <w:t>2. Особливості заповнення розрахунків коригування до ПН_РЕЗ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Для коригування операцій з постачання Товарів-РЕЗ запроваджена окрема електронна форма РК за кодом J1211201 (код електронної форми РК_РЕЗ).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Окрема електронна форма РК_РЕЗ застосовується з моменту запровадження РЕЗ.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Коригування ПН_РЕЗ може здійснюватися виключно після її реєстрації в ЄРПН. Якщо реєстрацію ПН_РЕЗ в ЄРПН зупинено, РК до такої податкової накладної також не може бути прийнятий до реєстрації в ЄРПН.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Коригування показників ПН_РЕЗ здійснюється шляхом складання розрахунків коригування в кілька етапів та лише за дотримання певних умов на кожному такому етапі, і можливий як до початку, так і після завершення митного оформлення експорту Товару-РЕЗ, але у разі наявності відповідних обставин та/або виконання певних умов.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На всіх етапах коригування показників ПН_РЕЗ </w:t>
      </w:r>
      <w:r w:rsidRPr="00660E0C">
        <w:rPr>
          <w:rStyle w:val="a4"/>
          <w:sz w:val="28"/>
          <w:szCs w:val="28"/>
        </w:rPr>
        <w:t>не можуть змінюватися</w:t>
      </w:r>
      <w:r w:rsidRPr="00660E0C">
        <w:rPr>
          <w:sz w:val="28"/>
          <w:szCs w:val="28"/>
        </w:rPr>
        <w:t xml:space="preserve">: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– дані щодо дати складання ПН_РЕЗ та її порядкового номера;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– показники графи "Інформація про операцію з вивезення товарів за межі митної території України:". Ці показники мають відповідати даним, зазначеним у відповідній графі ПН</w:t>
      </w:r>
      <w:r w:rsidRPr="00660E0C">
        <w:rPr>
          <w:sz w:val="28"/>
          <w:szCs w:val="28"/>
          <w:u w:val="single"/>
        </w:rPr>
        <w:t>_</w:t>
      </w:r>
      <w:r w:rsidRPr="00660E0C">
        <w:rPr>
          <w:sz w:val="28"/>
          <w:szCs w:val="28"/>
        </w:rPr>
        <w:t xml:space="preserve">РЕЗ, що коригується. Виняток становить лише інформація про дату і номер митної декларації, оскільки така інформація в ПН_РЕЗ не вказується, і може бути внесена до ПН_РЕЗ тільки шляхом складання відповідного розрахунку коригування після завершення митного оформлення.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Оскільки ПН_РЕЗ складається тільки на один вид товару, у розділі Б кожного з типів РК_РЕЗ може бути заповнено тільки два рядки: рядок 1 зі знаком "–" (рядок ПН_РЕЗ, який коригується) та рядок 2 зі знаком "+" (рядок з відкоригованими показниками). Обидва рядки складають одну групу коригування. При складанні кожного наступного РК_РЕЗ в табличній частині із знаком "–" вказується рядок зі знаком "+" з попереднього РК_РЕЗ.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</w:t>
      </w:r>
      <w:r w:rsidRPr="00660E0C">
        <w:rPr>
          <w:rStyle w:val="a4"/>
          <w:sz w:val="28"/>
          <w:szCs w:val="28"/>
        </w:rPr>
        <w:t>2.1. Складання розрахунку коригування у разі зміни кількісних або вартісних показників Товару-РЕЗ (РК</w:t>
      </w:r>
      <w:r w:rsidRPr="00660E0C">
        <w:rPr>
          <w:rStyle w:val="a4"/>
          <w:sz w:val="28"/>
          <w:szCs w:val="28"/>
          <w:u w:val="single"/>
        </w:rPr>
        <w:t>_</w:t>
      </w:r>
      <w:r w:rsidRPr="00660E0C">
        <w:rPr>
          <w:rStyle w:val="a4"/>
          <w:sz w:val="28"/>
          <w:szCs w:val="28"/>
        </w:rPr>
        <w:t>РЕЗ</w:t>
      </w:r>
      <w:r w:rsidRPr="00660E0C">
        <w:rPr>
          <w:rStyle w:val="a4"/>
          <w:sz w:val="28"/>
          <w:szCs w:val="28"/>
          <w:u w:val="single"/>
        </w:rPr>
        <w:t>_</w:t>
      </w:r>
      <w:r w:rsidRPr="00660E0C">
        <w:rPr>
          <w:rStyle w:val="a4"/>
          <w:sz w:val="28"/>
          <w:szCs w:val="28"/>
        </w:rPr>
        <w:t>1)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РК_РЕЗ_1 може бути складено як на збільшення, так і на зменшення вартості та/або кількості Товару_РЕЗ. Інші показники ПН_РЕЗ не можуть коригуватися.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РК_РЕЗ_1 може бути складено також і до ПН_РЕЗ, яка містить в номері ознаку "7" (застосована нульова ставка ПДВ).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РК_РЕЗ_1 може бути складено та зареєстровано в ЄРПН виключно до початку оформлення митної декларації, що засвідчує факт вивезення Товару-РЕЗ за межі митної території України.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РК_РЕЗ_1 може бути вказано тільки один код причини коригування (графа 2.1 розділу Б табличної частини): </w:t>
      </w:r>
      <w:r w:rsidRPr="00660E0C">
        <w:rPr>
          <w:rStyle w:val="a4"/>
          <w:sz w:val="28"/>
          <w:szCs w:val="28"/>
        </w:rPr>
        <w:t>501</w:t>
      </w:r>
      <w:r w:rsidRPr="00660E0C">
        <w:rPr>
          <w:sz w:val="28"/>
          <w:szCs w:val="28"/>
        </w:rPr>
        <w:t xml:space="preserve">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Таких розрахунків коригування може бути складено декілька, але тільки до початку митного оформлення операції.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Обсяг експортної операції, на яку оформлюється митна декларація, не може перевищувати обсяг цієї ж операції, вказаний у ПН_РЕЗ з урахуванням РК_РЕЗ_1.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Реєстрація в ЄРПН РК_РЕЗ_1 може бути зупинена в порядку та на підставах, визначених Кабінетом Міністрів України відповідно до пункту 201.16 статті 201 розділу V ПКУ.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Якщо з дати реєстрації ПН_РЕЗ в ЄРПН минуло 30 календарних днів і платником не розпочато процедуру оформлення митної декларації Товару-РЕЗ, на який складено </w:t>
      </w:r>
      <w:r w:rsidRPr="00660E0C">
        <w:rPr>
          <w:sz w:val="28"/>
          <w:szCs w:val="28"/>
        </w:rPr>
        <w:lastRenderedPageBreak/>
        <w:t xml:space="preserve">таку ПН_РЕЗ, реєстрація ПН_РЕЗ та РК_РЕЗ_1 до таких ПН_РЕЗ (у разі їх наявності) в ЄРПН скасовується. Про скасування </w:t>
      </w:r>
      <w:proofErr w:type="gramStart"/>
      <w:r w:rsidRPr="00660E0C">
        <w:rPr>
          <w:sz w:val="28"/>
          <w:szCs w:val="28"/>
        </w:rPr>
        <w:t>реєстрації  ПН</w:t>
      </w:r>
      <w:proofErr w:type="gramEnd"/>
      <w:r w:rsidRPr="00660E0C">
        <w:rPr>
          <w:sz w:val="28"/>
          <w:szCs w:val="28"/>
        </w:rPr>
        <w:t xml:space="preserve">_РЕЗ та РК_РЕЗ_1 в ЄРПН платнику надсилається квитанція з відповідним повідомленням.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> </w:t>
      </w:r>
      <w:r w:rsidRPr="00660E0C">
        <w:rPr>
          <w:rStyle w:val="a4"/>
          <w:sz w:val="28"/>
          <w:szCs w:val="28"/>
        </w:rPr>
        <w:t>2.2.</w:t>
      </w:r>
      <w:r w:rsidRPr="00660E0C">
        <w:rPr>
          <w:sz w:val="28"/>
          <w:szCs w:val="28"/>
        </w:rPr>
        <w:t xml:space="preserve"> </w:t>
      </w:r>
      <w:r w:rsidRPr="00660E0C">
        <w:rPr>
          <w:rStyle w:val="a4"/>
          <w:sz w:val="28"/>
          <w:szCs w:val="28"/>
        </w:rPr>
        <w:t>Складання розрахунку коригування з метою приведення показників податкової накладної у відповідність з показниками митної декларації (далі – РК_РЕЗ_2)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РК_РЕЗ_2 складається після завершення вивезення за межі митної території України у митному режимі експорту Товарів-РЕЗ та подання усіх необхідних додаткових декларацій для митного оформлення за відповідною митною декларацією. Якщо процедуру оформлення митної декларації не завершено, РК_РЕЗ_2 не може бути зареєстрований в ЄРПН.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РК_РЕЗ_2 може бути складено також і до ПН_РЕЗ, яка містить в номері ознаку "7" (застосована нульова ставка ПДВ).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При складанні РК_РЕЗ_2 завершується заповнення блоку "Інформація про операцію з вивезення товарів за межі митної території України:" у верхній лівій частині форми документа. У полі "митна декларація" має бути зазначена інформація про дату і номер митної декларації.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РК_РЕЗ_2 може бути вказано тільки один код причини коригування (графа 2.1 розділу Б табличної частини): </w:t>
      </w:r>
      <w:r w:rsidRPr="00660E0C">
        <w:rPr>
          <w:rStyle w:val="a4"/>
          <w:sz w:val="28"/>
          <w:szCs w:val="28"/>
        </w:rPr>
        <w:t>502</w:t>
      </w:r>
      <w:r w:rsidRPr="00660E0C">
        <w:rPr>
          <w:sz w:val="28"/>
          <w:szCs w:val="28"/>
        </w:rPr>
        <w:t xml:space="preserve">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РК_РЕЗ_2 може бути складений тільки на зменшення суми операції, вказаної у податковій накладній.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 ЄРПН може бути зареєстровано тільки один РК_РЕЗ_2.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Якщо показники ПН_РЕЗ з урахуванням поданого на реєстрацію РК_РЕЗ_2 не відповідають показникам митної декларації, такий РК_РЕЗ_2 не може бути зареєстрований в ЄРПН.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lastRenderedPageBreak/>
        <w:t xml:space="preserve">Після реєстрації РК_РЕЗ_2 в ЄРПН подальше коригування кількісних та вартісних показників ПН_РЕЗ не дозволяється.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Зупинення реєстрації в ЄРПН РК_РЕЗ_2 відповідно до пункту 201.16 статті 201 розділу V ПКУ </w:t>
      </w:r>
      <w:r w:rsidRPr="00660E0C">
        <w:rPr>
          <w:rStyle w:val="a4"/>
          <w:sz w:val="28"/>
          <w:szCs w:val="28"/>
        </w:rPr>
        <w:t>не здійснюється</w:t>
      </w:r>
      <w:r w:rsidRPr="00660E0C">
        <w:rPr>
          <w:sz w:val="28"/>
          <w:szCs w:val="28"/>
        </w:rPr>
        <w:t xml:space="preserve">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Коригування ставки та суми ПДВ відповідно до </w:t>
      </w:r>
      <w:proofErr w:type="gramStart"/>
      <w:r w:rsidRPr="00660E0C">
        <w:rPr>
          <w:sz w:val="28"/>
          <w:szCs w:val="28"/>
        </w:rPr>
        <w:t>підпункту  "</w:t>
      </w:r>
      <w:proofErr w:type="gramEnd"/>
      <w:r w:rsidRPr="00660E0C">
        <w:rPr>
          <w:sz w:val="28"/>
          <w:szCs w:val="28"/>
        </w:rPr>
        <w:t xml:space="preserve">в" підпункту 97.4 пункту 97 підрозділу 2 розділу ХХ ПКУ здійснюється наступним етапом і лише тими платниками, які застосовували ставку податку 14 або 20 відсотків.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До ПН_РЕЗ, яка містить в номері ознаку "7" (відразу застосована нульова ставка податку) інших розрахунків коригування після складання РК_РЕЗ_2 не складається. Коригування такої ПН_РЕЗ після складання РК_РЕЗ_2 вважається завершеним і надалі не здійснюється.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  </w:t>
      </w:r>
      <w:r w:rsidRPr="00660E0C">
        <w:rPr>
          <w:rStyle w:val="a4"/>
          <w:sz w:val="28"/>
          <w:szCs w:val="28"/>
        </w:rPr>
        <w:t>2.3. Складання розрахунку коригування після завершення розрахунків за відповідною операцією з експорту окремих видів товарів (далі – РК_РЕЗ_3).</w:t>
      </w:r>
      <w:r w:rsidRPr="00660E0C">
        <w:rPr>
          <w:sz w:val="28"/>
          <w:szCs w:val="28"/>
        </w:rPr>
        <w:t xml:space="preserve">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РК_РЕЗ_3 складається у зв’язку з приведенням розміру ставки податку, застосованої відповідно до підпункту 97.2 пункту 97 підрозділу 2 розділу ХХ ПКУ (14 або 20 відсотків), у відповідність з розміром ставки, визначеної підпунктом «б» пункту 193.1 статті 193 ПКУ (0 відсотків).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РК_РЕЗ_3 не складається до ПН_РЕЗ, яка містить в номері ознаку "7" (відразу застосована нульова ставка податку).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Підставою для складання РК_РЕЗ_3 є отримання від банку інформації про </w:t>
      </w:r>
      <w:proofErr w:type="gramStart"/>
      <w:r w:rsidRPr="00660E0C">
        <w:rPr>
          <w:sz w:val="28"/>
          <w:szCs w:val="28"/>
        </w:rPr>
        <w:t>завершення  розрахунків</w:t>
      </w:r>
      <w:proofErr w:type="gramEnd"/>
      <w:r w:rsidRPr="00660E0C">
        <w:rPr>
          <w:sz w:val="28"/>
          <w:szCs w:val="28"/>
        </w:rPr>
        <w:t xml:space="preserve"> платників податків за операціями з експорту Товарів-РЕЗ.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Така інформація протягом трьох робочих днів, наступних за днем завершення розрахунків за відповідною операцією, надається банком ДПС шляхом надсилання Повідомлення про завершення  розрахунків платників податків за відповідними операціями з експорту товарів, до яких застосовано режим експортного забезпечення (далі – Повідомлення) в порядку, встановленому Наказом № 404, у вигляді </w:t>
      </w:r>
      <w:r w:rsidRPr="00660E0C">
        <w:rPr>
          <w:sz w:val="28"/>
          <w:szCs w:val="28"/>
        </w:rPr>
        <w:lastRenderedPageBreak/>
        <w:t xml:space="preserve">електронного документа з дотриманням вимог Законів України "Про електронні документи та електронний документообіг" та "Про електронну ідентифікацію та електронні довірчі послуги".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Отримане Повідомлення не пізніше наступного робочого дня після отримання від банку ДПС розміщує в електронному кабінеті платника податку.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У РК_РЕЗ_3 може бути вказано тільки один код причини коригування (графа 2.1 розділу Б табличної частини): </w:t>
      </w:r>
      <w:r w:rsidRPr="00660E0C">
        <w:rPr>
          <w:rStyle w:val="a4"/>
          <w:sz w:val="28"/>
          <w:szCs w:val="28"/>
        </w:rPr>
        <w:t>503</w:t>
      </w:r>
      <w:r w:rsidRPr="00660E0C">
        <w:rPr>
          <w:sz w:val="28"/>
          <w:szCs w:val="28"/>
        </w:rPr>
        <w:t xml:space="preserve">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РК_РЕЗ_3 може бути складений тільки на зміну вказаної у ПН_РЕЗ ставки податку (0 відсотків замість 14 або 20 відсотків), та суми податку.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В ЄРПН може бути зареєстровано тільки один РК_РЕЗ_3.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Зупинення реєстрації в ЄРПН РК_РЕЗ_3 відповідно до пункту 201.16 статті 201 розділу V ПКУ не здійснюється. </w:t>
      </w:r>
    </w:p>
    <w:p w:rsidR="00EE53A2" w:rsidRPr="00660E0C" w:rsidRDefault="00EE53A2" w:rsidP="00660E0C">
      <w:pPr>
        <w:pStyle w:val="a3"/>
        <w:spacing w:line="360" w:lineRule="auto"/>
        <w:jc w:val="both"/>
        <w:rPr>
          <w:sz w:val="28"/>
          <w:szCs w:val="28"/>
        </w:rPr>
      </w:pPr>
      <w:r w:rsidRPr="00660E0C">
        <w:rPr>
          <w:sz w:val="28"/>
          <w:szCs w:val="28"/>
        </w:rPr>
        <w:t xml:space="preserve">Коригування ПН_РЕЗ після складання РК_РЕЗ_3 вважається завершеним і надалі не здійснюється. </w:t>
      </w:r>
    </w:p>
    <w:p w:rsidR="00EB1332" w:rsidRPr="00660E0C" w:rsidRDefault="00EB1332" w:rsidP="00660E0C">
      <w:pPr>
        <w:spacing w:line="360" w:lineRule="auto"/>
        <w:rPr>
          <w:sz w:val="28"/>
          <w:szCs w:val="28"/>
          <w:lang w:val="uk-UA"/>
        </w:rPr>
      </w:pPr>
    </w:p>
    <w:p w:rsidR="00F87A79" w:rsidRPr="00660E0C" w:rsidRDefault="00F87A79" w:rsidP="00660E0C">
      <w:pPr>
        <w:spacing w:line="360" w:lineRule="auto"/>
        <w:rPr>
          <w:sz w:val="28"/>
          <w:szCs w:val="28"/>
          <w:lang w:val="uk-UA"/>
        </w:rPr>
      </w:pPr>
    </w:p>
    <w:p w:rsidR="0005317F" w:rsidRPr="00660E0C" w:rsidRDefault="0005317F" w:rsidP="00660E0C">
      <w:pPr>
        <w:spacing w:line="360" w:lineRule="auto"/>
        <w:rPr>
          <w:sz w:val="28"/>
          <w:szCs w:val="28"/>
        </w:rPr>
      </w:pPr>
    </w:p>
    <w:sectPr w:rsidR="0005317F" w:rsidRPr="00660E0C" w:rsidSect="0005317F">
      <w:pgSz w:w="11906" w:h="16838"/>
      <w:pgMar w:top="993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66D7D"/>
    <w:multiLevelType w:val="hybridMultilevel"/>
    <w:tmpl w:val="5F0E165A"/>
    <w:lvl w:ilvl="0" w:tplc="E1145F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53A2"/>
    <w:rsid w:val="0005317F"/>
    <w:rsid w:val="000810CE"/>
    <w:rsid w:val="00211DDE"/>
    <w:rsid w:val="0021245B"/>
    <w:rsid w:val="00263D19"/>
    <w:rsid w:val="00457411"/>
    <w:rsid w:val="00504C83"/>
    <w:rsid w:val="00583EAC"/>
    <w:rsid w:val="005C0DF9"/>
    <w:rsid w:val="005D2230"/>
    <w:rsid w:val="00660E0C"/>
    <w:rsid w:val="006A5ADC"/>
    <w:rsid w:val="006C5C87"/>
    <w:rsid w:val="006E1B88"/>
    <w:rsid w:val="0081292F"/>
    <w:rsid w:val="008367B7"/>
    <w:rsid w:val="008D2A1C"/>
    <w:rsid w:val="009059BA"/>
    <w:rsid w:val="00933F6D"/>
    <w:rsid w:val="00A23F09"/>
    <w:rsid w:val="00A35670"/>
    <w:rsid w:val="00A85524"/>
    <w:rsid w:val="00B51C30"/>
    <w:rsid w:val="00B56C79"/>
    <w:rsid w:val="00C35F25"/>
    <w:rsid w:val="00C80E75"/>
    <w:rsid w:val="00D85316"/>
    <w:rsid w:val="00E3130D"/>
    <w:rsid w:val="00EB1332"/>
    <w:rsid w:val="00EE53A2"/>
    <w:rsid w:val="00F36E20"/>
    <w:rsid w:val="00F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B3BDA-E318-401F-BCF9-A65B9A0B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32"/>
  </w:style>
  <w:style w:type="paragraph" w:styleId="1">
    <w:name w:val="heading 1"/>
    <w:basedOn w:val="a"/>
    <w:link w:val="10"/>
    <w:uiPriority w:val="9"/>
    <w:qFormat/>
    <w:rsid w:val="00836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3A2"/>
    <w:rPr>
      <w:b/>
      <w:bCs/>
    </w:rPr>
  </w:style>
  <w:style w:type="character" w:styleId="a5">
    <w:name w:val="Hyperlink"/>
    <w:basedOn w:val="a0"/>
    <w:uiPriority w:val="99"/>
    <w:semiHidden/>
    <w:unhideWhenUsed/>
    <w:rsid w:val="00EE53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6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D8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x.gov.ua/zakonodavstvo/podatkove-zakonodavstvo/listi-dps/790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16</Pages>
  <Words>16891</Words>
  <Characters>9629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Вихор</dc:creator>
  <cp:lastModifiedBy>Учетная запись Майкрософт</cp:lastModifiedBy>
  <cp:revision>8</cp:revision>
  <dcterms:created xsi:type="dcterms:W3CDTF">2025-01-15T14:46:00Z</dcterms:created>
  <dcterms:modified xsi:type="dcterms:W3CDTF">2025-01-23T07:49:00Z</dcterms:modified>
</cp:coreProperties>
</file>