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0CFB20C5" w:rsidR="00A002F5" w:rsidRDefault="00D11408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квітня </w:t>
      </w:r>
      <w:r w:rsidR="008E4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7A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0291A80" w14:textId="25046080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79759819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партнером ВГО АППУ,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експертом з питань оплати праці, оподаткування кадрового адміністрування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1F1F36" w:rsidRPr="001F1F36">
        <w:t xml:space="preserve"> 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практикуюч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им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бухгалтер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Антоном Янком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6397970" w14:textId="77777777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6CFB8567" w14:textId="464C6B21" w:rsidR="004B02F4" w:rsidRDefault="004B02F4" w:rsidP="00D114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обліку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оплати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D11408" w:rsidRPr="00D11408">
        <w:rPr>
          <w:rFonts w:ascii="Times New Roman" w:hAnsi="Times New Roman" w:cs="Times New Roman"/>
          <w:b/>
          <w:sz w:val="28"/>
          <w:szCs w:val="28"/>
        </w:rPr>
        <w:t xml:space="preserve"> та кадрового </w:t>
      </w:r>
      <w:proofErr w:type="spellStart"/>
      <w:r w:rsidR="00D11408" w:rsidRPr="00D11408">
        <w:rPr>
          <w:rFonts w:ascii="Times New Roman" w:hAnsi="Times New Roman" w:cs="Times New Roman"/>
          <w:b/>
          <w:sz w:val="28"/>
          <w:szCs w:val="28"/>
        </w:rPr>
        <w:t>адміністрування</w:t>
      </w:r>
      <w:proofErr w:type="spellEnd"/>
      <w:r w:rsidR="004B5205"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1BF48AB0" w14:textId="77777777" w:rsidR="00685681" w:rsidRPr="00D11408" w:rsidRDefault="00685681" w:rsidP="00D1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7374"/>
        <w:gridCol w:w="1698"/>
      </w:tblGrid>
      <w:tr w:rsidR="00685681" w:rsidRPr="001F1F36" w14:paraId="4C8E7E3E" w14:textId="673F2A29" w:rsidTr="00712863">
        <w:trPr>
          <w:trHeight w:val="330"/>
        </w:trPr>
        <w:tc>
          <w:tcPr>
            <w:tcW w:w="224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2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2F3A3E0B" w14:textId="2BCD6234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712863">
        <w:trPr>
          <w:trHeight w:val="330"/>
        </w:trPr>
        <w:tc>
          <w:tcPr>
            <w:tcW w:w="4106" w:type="pct"/>
            <w:gridSpan w:val="2"/>
          </w:tcPr>
          <w:p w14:paraId="4A132CD3" w14:textId="160B9FEE" w:rsidR="00685681" w:rsidRPr="00031AD1" w:rsidRDefault="00685681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  <w:tc>
          <w:tcPr>
            <w:tcW w:w="894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07DDFE46" w14:textId="670B4D8A" w:rsidTr="00712863">
        <w:trPr>
          <w:trHeight w:val="330"/>
        </w:trPr>
        <w:tc>
          <w:tcPr>
            <w:tcW w:w="224" w:type="pct"/>
          </w:tcPr>
          <w:p w14:paraId="608A3873" w14:textId="7C0C3CB1" w:rsidR="00685681" w:rsidRPr="006A48CF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82" w:type="pct"/>
          </w:tcPr>
          <w:p w14:paraId="6BAA85DA" w14:textId="52BCC96C" w:rsidR="00685681" w:rsidRPr="006A48CF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cap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Лектор - Антон Янко,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партнер ВГО АППУ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 з питань оплати праці, оподаткування кадрового адміністрування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практикуючи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  </w:t>
            </w:r>
          </w:p>
        </w:tc>
        <w:tc>
          <w:tcPr>
            <w:tcW w:w="894" w:type="pct"/>
          </w:tcPr>
          <w:p w14:paraId="37AA889E" w14:textId="3A0E8F12" w:rsidR="00685681" w:rsidRDefault="006F329D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6856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85681" w:rsidRPr="006A48CF" w14:paraId="131479FF" w14:textId="2447D4F1" w:rsidTr="00712863">
        <w:trPr>
          <w:trHeight w:val="330"/>
        </w:trPr>
        <w:tc>
          <w:tcPr>
            <w:tcW w:w="224" w:type="pct"/>
          </w:tcPr>
          <w:p w14:paraId="61E8B36F" w14:textId="69EAF642" w:rsidR="00685681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82" w:type="pct"/>
          </w:tcPr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11C0CBE3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Практика подання нової щомісячної об’єднаної звітності та наслідки її неподання чи подання з помилками</w:t>
            </w:r>
          </w:p>
          <w:p w14:paraId="2C5A85B4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Зміна правил оплати лікарняних за сумісництвом з 4 квітня: основні практичні моменти</w:t>
            </w:r>
          </w:p>
          <w:p w14:paraId="27C813BF" w14:textId="77777777" w:rsidR="00685681" w:rsidRP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Рахуємо оплату відпусток та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відряджень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неординарних випадках</w:t>
            </w:r>
          </w:p>
          <w:p w14:paraId="41AA598F" w14:textId="77777777" w:rsidR="00685681" w:rsidRDefault="00685681" w:rsidP="00685681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Огляд актуальних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зарплатно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-кадрових питань щодо індексації, </w:t>
            </w:r>
            <w:proofErr w:type="spellStart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відряджень</w:t>
            </w:r>
            <w:proofErr w:type="spellEnd"/>
            <w:r w:rsidRPr="006856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бронювання, мобілізації та іншого</w:t>
            </w:r>
          </w:p>
          <w:p w14:paraId="3738A4BB" w14:textId="44701C25" w:rsidR="00685681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894" w:type="pct"/>
          </w:tcPr>
          <w:p w14:paraId="72C0D639" w14:textId="77777777" w:rsidR="00685681" w:rsidRPr="002307AC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685681" w:rsidRPr="001F1F36" w14:paraId="57FA2814" w14:textId="6AE73D25" w:rsidTr="00712863">
        <w:trPr>
          <w:trHeight w:val="330"/>
        </w:trPr>
        <w:tc>
          <w:tcPr>
            <w:tcW w:w="224" w:type="pct"/>
          </w:tcPr>
          <w:p w14:paraId="6B4141C6" w14:textId="56836625" w:rsidR="00685681" w:rsidRPr="001F1F36" w:rsidRDefault="00685681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82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442198C5" w14:textId="02E677BC" w:rsidR="00685681" w:rsidRDefault="006F329D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77777777" w:rsidR="004F6445" w:rsidRPr="001F1F36" w:rsidRDefault="004F6445" w:rsidP="00D25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8F84E6" w14:textId="77777777" w:rsidR="00667C9A" w:rsidRDefault="00667C9A" w:rsidP="00667C9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  <w:r w:rsidRPr="001F1F36">
        <w:rPr>
          <w:b/>
          <w:bCs/>
          <w:color w:val="002060"/>
          <w:sz w:val="28"/>
          <w:szCs w:val="28"/>
          <w:lang w:val="uk-UA"/>
        </w:rPr>
        <w:lastRenderedPageBreak/>
        <w:t>РЕЄСТРУЙТЕСЯ ВЖЕ ЗАРАЗ!  КІЛЬКІСТЬ МІСЦЬ ОБМЕЖЕНА!</w:t>
      </w:r>
    </w:p>
    <w:p w14:paraId="2E282D0C" w14:textId="61ABB8D7" w:rsidR="00835BFF" w:rsidRDefault="004F22EC" w:rsidP="00667C9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hyperlink r:id="rId9" w:history="1">
        <w:r w:rsidR="00B81E51" w:rsidRPr="00DE3CBB">
          <w:rPr>
            <w:rStyle w:val="ab"/>
            <w:sz w:val="28"/>
            <w:szCs w:val="28"/>
            <w:lang w:val="uk-UA"/>
          </w:rPr>
          <w:t>https://docs.google.com/forms/d/e/1FAIpQLSfL_GPkPQc0QQZ9y9HOMPvRZ7R_7ngg_ayC7YCkhcxSo8J0jw/viewform</w:t>
        </w:r>
      </w:hyperlink>
      <w:bookmarkStart w:id="1" w:name="_GoBack"/>
      <w:bookmarkEnd w:id="1"/>
    </w:p>
    <w:p w14:paraId="5E2DD6A3" w14:textId="16001E78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1F900D56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6B784824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1F1F3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10" w:history="1">
        <w:r w:rsidRPr="001F1F3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1F1F3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08DAA14C" w14:textId="48BB15A2" w:rsidR="00667C9A" w:rsidRPr="00E665CD" w:rsidRDefault="00667C9A" w:rsidP="00E665CD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1F1F3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685681">
        <w:rPr>
          <w:b/>
          <w:bCs/>
          <w:color w:val="002060"/>
          <w:sz w:val="28"/>
          <w:szCs w:val="28"/>
          <w:lang w:val="uk-UA"/>
        </w:rPr>
        <w:t>16 квітня</w:t>
      </w:r>
      <w:r w:rsidRPr="001F1F36">
        <w:rPr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0"/>
    </w:p>
    <w:sectPr w:rsidR="00667C9A" w:rsidRPr="00E665CD" w:rsidSect="002E4AE4">
      <w:headerReference w:type="default" r:id="rId11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2B435" w14:textId="77777777" w:rsidR="004F22EC" w:rsidRDefault="004F22EC" w:rsidP="008222D1">
      <w:pPr>
        <w:spacing w:after="0" w:line="240" w:lineRule="auto"/>
      </w:pPr>
      <w:r>
        <w:separator/>
      </w:r>
    </w:p>
  </w:endnote>
  <w:endnote w:type="continuationSeparator" w:id="0">
    <w:p w14:paraId="5204ADF6" w14:textId="77777777" w:rsidR="004F22EC" w:rsidRDefault="004F22EC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D78E" w14:textId="77777777" w:rsidR="004F22EC" w:rsidRDefault="004F22EC" w:rsidP="008222D1">
      <w:pPr>
        <w:spacing w:after="0" w:line="240" w:lineRule="auto"/>
      </w:pPr>
      <w:r>
        <w:separator/>
      </w:r>
    </w:p>
  </w:footnote>
  <w:footnote w:type="continuationSeparator" w:id="0">
    <w:p w14:paraId="07F65707" w14:textId="77777777" w:rsidR="004F22EC" w:rsidRDefault="004F22EC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BD" w:rsidRPr="00DC6CBD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22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103383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22EC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7FE5"/>
    <w:rsid w:val="00A62506"/>
    <w:rsid w:val="00A62D10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C6CBD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app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L_GPkPQc0QQZ9y9HOMPvRZ7R_7ngg_ayC7YCkhcxSo8J0j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C963-E1CF-4F64-992F-D0F4C524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2</cp:revision>
  <cp:lastPrinted>2023-10-16T12:30:00Z</cp:lastPrinted>
  <dcterms:created xsi:type="dcterms:W3CDTF">2025-03-24T07:51:00Z</dcterms:created>
  <dcterms:modified xsi:type="dcterms:W3CDTF">2025-03-24T07:51:00Z</dcterms:modified>
</cp:coreProperties>
</file>