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Pr="003232DD" w:rsidRDefault="004B5205" w:rsidP="00B26A8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>ПРОГРАМА</w:t>
      </w:r>
    </w:p>
    <w:p w14:paraId="20E3044F" w14:textId="1BDA7CF0" w:rsidR="00A002F5" w:rsidRPr="003232DD" w:rsidRDefault="001C3859" w:rsidP="00F82A8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12 березня</w:t>
      </w:r>
      <w:r w:rsidR="008E47B5"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82A85" w:rsidRPr="003232DD">
        <w:rPr>
          <w:rFonts w:ascii="Times New Roman" w:hAnsi="Times New Roman" w:cs="Times New Roman"/>
          <w:b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F82A85"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307AC" w:rsidRPr="003232DD">
        <w:rPr>
          <w:rFonts w:ascii="Times New Roman" w:hAnsi="Times New Roman" w:cs="Times New Roman"/>
          <w:b/>
          <w:sz w:val="26"/>
          <w:szCs w:val="26"/>
          <w:lang w:val="uk-UA"/>
        </w:rPr>
        <w:t>року</w:t>
      </w:r>
    </w:p>
    <w:p w14:paraId="40291A80" w14:textId="6B184AD2" w:rsidR="00F17629" w:rsidRPr="003232DD" w:rsidRDefault="00A002F5" w:rsidP="00B26A8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E738D" w:rsidRPr="003232DD">
        <w:rPr>
          <w:rFonts w:ascii="Times New Roman" w:hAnsi="Times New Roman" w:cs="Times New Roman"/>
          <w:b/>
          <w:sz w:val="26"/>
          <w:szCs w:val="26"/>
          <w:lang w:val="uk-UA"/>
        </w:rPr>
        <w:t>з</w:t>
      </w: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61BA9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</w:t>
      </w:r>
      <w:r w:rsidR="000C2D6D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</w:t>
      </w:r>
      <w:r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:00 </w:t>
      </w:r>
      <w:r w:rsidR="00EE738D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до</w:t>
      </w:r>
      <w:r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1</w:t>
      </w:r>
      <w:r w:rsidR="004F3622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</w:t>
      </w:r>
      <w:r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:</w:t>
      </w:r>
      <w:r w:rsidR="004F3622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4B02F4" w:rsidRPr="003232D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0</w:t>
      </w: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E738D" w:rsidRPr="003232DD">
        <w:rPr>
          <w:rFonts w:ascii="Times New Roman" w:hAnsi="Times New Roman" w:cs="Times New Roman"/>
          <w:b/>
          <w:sz w:val="26"/>
          <w:szCs w:val="26"/>
          <w:lang w:val="uk-UA"/>
        </w:rPr>
        <w:t>год</w:t>
      </w:r>
      <w:r w:rsidRPr="003232D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0A082581" w14:textId="77777777" w:rsidR="001C3859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3232D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онлайн Вебінар з</w:t>
      </w:r>
      <w:r w:rsidR="001C385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а участю </w:t>
      </w:r>
    </w:p>
    <w:p w14:paraId="3460DEC3" w14:textId="2B4517F0" w:rsidR="001C3859" w:rsidRDefault="001C3859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Віце-президента ВГО АППУ, Голови адвокатського об'єднання «ЯР. ВАЛ»</w:t>
      </w:r>
    </w:p>
    <w:p w14:paraId="14B423A3" w14:textId="2175B73C" w:rsidR="001C3859" w:rsidRDefault="001C3859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Йосипа Бучинського</w:t>
      </w:r>
    </w:p>
    <w:p w14:paraId="034EB995" w14:textId="77777777" w:rsidR="001C3859" w:rsidRDefault="001C3859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14:paraId="616AF7F4" w14:textId="77777777" w:rsidR="004F3622" w:rsidRPr="001C3859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C38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06397970" w14:textId="1649F31A" w:rsidR="004B5205" w:rsidRDefault="004F3622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1C385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1C3859" w:rsidRPr="00E334C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Актуальні ризики </w:t>
      </w:r>
      <w:r w:rsidR="001C3859" w:rsidRPr="00E12EFC">
        <w:rPr>
          <w:rFonts w:ascii="Times New Roman" w:hAnsi="Times New Roman" w:cs="Times New Roman"/>
          <w:b/>
          <w:bCs/>
          <w:sz w:val="32"/>
          <w:szCs w:val="32"/>
          <w:lang w:val="uk-UA"/>
        </w:rPr>
        <w:t>для ведення підприємницької діяльності в Україні</w:t>
      </w:r>
      <w:r w:rsidR="001C385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1C3859" w:rsidRPr="00E334C2">
        <w:rPr>
          <w:rFonts w:ascii="Times New Roman" w:hAnsi="Times New Roman" w:cs="Times New Roman"/>
          <w:b/>
          <w:bCs/>
          <w:sz w:val="32"/>
          <w:szCs w:val="32"/>
          <w:lang w:val="uk-UA"/>
        </w:rPr>
        <w:t>в період військового стану</w:t>
      </w:r>
      <w:r w:rsidR="001C385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та шляхи їх подолання</w:t>
      </w:r>
      <w:r w:rsidRPr="001C385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14:paraId="2BB06B9D" w14:textId="77777777" w:rsidR="001C3859" w:rsidRPr="003232DD" w:rsidRDefault="001C3859" w:rsidP="004B520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2"/>
        <w:gridCol w:w="6997"/>
        <w:gridCol w:w="78"/>
        <w:gridCol w:w="1899"/>
      </w:tblGrid>
      <w:tr w:rsidR="002031A7" w:rsidRPr="00541E6D" w14:paraId="4C8E7E3E" w14:textId="5ED9D81E" w:rsidTr="00BD7131">
        <w:trPr>
          <w:trHeight w:val="330"/>
        </w:trPr>
        <w:tc>
          <w:tcPr>
            <w:tcW w:w="275" w:type="pct"/>
          </w:tcPr>
          <w:p w14:paraId="645D2506" w14:textId="657382F0" w:rsidR="002031A7" w:rsidRPr="00541E6D" w:rsidRDefault="002031A7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4" w:type="pct"/>
          </w:tcPr>
          <w:p w14:paraId="281BC62D" w14:textId="5FD9B9AD" w:rsidR="002031A7" w:rsidRPr="00541E6D" w:rsidRDefault="009F1486" w:rsidP="00B059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F64A5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ступне 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 w:rsidR="004B5205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="002031A7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2031A7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031A7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</w:t>
            </w:r>
            <w:r w:rsidR="001F64A5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АППУ</w:t>
            </w:r>
            <w:r w:rsidR="002031A7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31A7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2031A7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="001F64A5"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42" w:type="pct"/>
            <w:gridSpan w:val="2"/>
          </w:tcPr>
          <w:p w14:paraId="4701FB9A" w14:textId="4CFBA91D" w:rsidR="00031AD1" w:rsidRPr="00541E6D" w:rsidRDefault="00031AD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0C2D6D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:00</w:t>
            </w:r>
            <w:r w:rsidR="00F12B2A" w:rsidRPr="00541E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12B2A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 w:rsidR="00942972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:10</w:t>
            </w:r>
          </w:p>
          <w:p w14:paraId="6644F1C7" w14:textId="191B4A66" w:rsidR="002031A7" w:rsidRPr="00541E6D" w:rsidRDefault="002031A7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0177A" w:rsidRPr="00541E6D" w14:paraId="5CAB6ECC" w14:textId="77777777" w:rsidTr="00BD7131">
        <w:trPr>
          <w:trHeight w:val="330"/>
        </w:trPr>
        <w:tc>
          <w:tcPr>
            <w:tcW w:w="5000" w:type="pct"/>
            <w:gridSpan w:val="4"/>
          </w:tcPr>
          <w:p w14:paraId="4A132CD3" w14:textId="160B9FEE" w:rsidR="0040177A" w:rsidRPr="00541E6D" w:rsidRDefault="0040177A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 w:rsidR="004B02F4" w:rsidRPr="00541E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541E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4B02F4" w:rsidRPr="00541E6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</w:tr>
      <w:tr w:rsidR="00B91A84" w:rsidRPr="00541E6D" w14:paraId="07DDFE46" w14:textId="23F121A8" w:rsidTr="00BD7131">
        <w:trPr>
          <w:trHeight w:val="330"/>
        </w:trPr>
        <w:tc>
          <w:tcPr>
            <w:tcW w:w="275" w:type="pct"/>
          </w:tcPr>
          <w:p w14:paraId="608A3873" w14:textId="3BB8C043" w:rsidR="00B91A84" w:rsidRPr="00541E6D" w:rsidRDefault="00B91A8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725" w:type="pct"/>
            <w:gridSpan w:val="2"/>
          </w:tcPr>
          <w:p w14:paraId="477D92B3" w14:textId="77777777" w:rsidR="00541E6D" w:rsidRPr="00541E6D" w:rsidRDefault="00B0592E" w:rsidP="00541E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Йосип Бучинський - </w:t>
            </w:r>
            <w:r w:rsidR="00541E6D" w:rsidRPr="00541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Віце-президента ВГО АППУ, Голови адвокатського об'єднання «ЯР. ВАЛ»</w:t>
            </w:r>
          </w:p>
          <w:p w14:paraId="6BAA85DA" w14:textId="2FF0E492" w:rsidR="00B91A84" w:rsidRPr="00541E6D" w:rsidRDefault="00B91A84" w:rsidP="004B02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0" w:type="pct"/>
          </w:tcPr>
          <w:p w14:paraId="74A4FFBF" w14:textId="1E07284B" w:rsidR="00B91A84" w:rsidRPr="00541E6D" w:rsidRDefault="00B91A84" w:rsidP="006672CC">
            <w:pPr>
              <w:spacing w:after="0" w:line="240" w:lineRule="auto"/>
              <w:ind w:left="-186" w:firstLine="18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11:10- </w:t>
            </w:r>
            <w:r w:rsidR="00A67453"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12:20</w:t>
            </w:r>
          </w:p>
        </w:tc>
      </w:tr>
      <w:tr w:rsidR="004F3622" w:rsidRPr="00541E6D" w14:paraId="7DD2067C" w14:textId="77777777" w:rsidTr="00BD7131">
        <w:trPr>
          <w:trHeight w:val="330"/>
        </w:trPr>
        <w:tc>
          <w:tcPr>
            <w:tcW w:w="275" w:type="pct"/>
          </w:tcPr>
          <w:p w14:paraId="04F950C9" w14:textId="2808EF97" w:rsidR="004F3622" w:rsidRPr="00541E6D" w:rsidRDefault="004F3622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5" w:type="pct"/>
            <w:gridSpan w:val="3"/>
          </w:tcPr>
          <w:p w14:paraId="03568629" w14:textId="77777777" w:rsidR="004F3622" w:rsidRPr="00541E6D" w:rsidRDefault="004F3622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  <w:t>Питання, які висвітлить лектор:</w:t>
            </w:r>
          </w:p>
          <w:p w14:paraId="4D57FE84" w14:textId="77777777" w:rsidR="00541E6D" w:rsidRPr="00541E6D" w:rsidRDefault="00541E6D" w:rsidP="0054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Надзвичайно актуальні новели кримінального законодавства, прийняті  в зв’язку з повномасштабним військовим вторгненням російської федерації в Україну.</w:t>
            </w:r>
          </w:p>
          <w:p w14:paraId="43CBE745" w14:textId="77777777" w:rsidR="00541E6D" w:rsidRPr="00541E6D" w:rsidRDefault="00541E6D" w:rsidP="00541E6D">
            <w:pPr>
              <w:pStyle w:val="a3"/>
              <w:ind w:left="0" w:firstLine="7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Зміни до розділу Кримінального кодексу України </w:t>
            </w:r>
            <w:r w:rsidRPr="00541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«Кримінальні правопорушення проти власності»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 розділу </w:t>
            </w:r>
            <w:r w:rsidRPr="00541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«Злочини проти основ національної безпеки»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Їх практичні наслідки для суб’єктів господарювання, їх службових осіб платників податків та інших громадян. </w:t>
            </w:r>
          </w:p>
          <w:p w14:paraId="00740954" w14:textId="695E9245" w:rsidR="00541E6D" w:rsidRPr="00541E6D" w:rsidRDefault="00541E6D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Значне посилення відповідальності по конкретним статтям Кримінального кодексу України у сфері господарської діяльності, зокрема, за майнові та службові злочини. </w:t>
            </w:r>
          </w:p>
          <w:p w14:paraId="365D6A73" w14:textId="6623C4F4" w:rsidR="001A4CC0" w:rsidRDefault="00541E6D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Введення кримінальної відповідальності за господарські взаємовідносини з </w:t>
            </w:r>
            <w:r w:rsidR="001A4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підприємствами, розташованими на території держави – агресора, а також на тимчасово окупованій території.</w:t>
            </w:r>
          </w:p>
          <w:p w14:paraId="6F7A2925" w14:textId="6CB20CB2" w:rsidR="00541E6D" w:rsidRDefault="00541E6D" w:rsidP="00E77D9D">
            <w:pPr>
              <w:pStyle w:val="a3"/>
              <w:numPr>
                <w:ilvl w:val="0"/>
                <w:numId w:val="29"/>
              </w:numPr>
              <w:ind w:left="1213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7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Позитивні та негативні моменти ведення бізнесу у воєнний час.</w:t>
            </w:r>
          </w:p>
          <w:p w14:paraId="059DF324" w14:textId="5CC5CCB7" w:rsidR="00D03ECF" w:rsidRPr="00E77D9D" w:rsidRDefault="00D03ECF" w:rsidP="00E77D9D">
            <w:pPr>
              <w:pStyle w:val="a3"/>
              <w:numPr>
                <w:ilvl w:val="0"/>
                <w:numId w:val="29"/>
              </w:numPr>
              <w:ind w:left="1213" w:hanging="4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</w:t>
            </w:r>
            <w:r w:rsidRPr="00D0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римінальн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0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0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D0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господарські взаємовідносини з контрагентами у ланцюгу постачання ТМЦ, робіт та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(товарність/безтоварність)</w:t>
            </w:r>
            <w:r w:rsidRPr="00D0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C896076" w14:textId="77777777" w:rsidR="00541E6D" w:rsidRPr="00541E6D" w:rsidRDefault="00541E6D" w:rsidP="00541E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1E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Тиск на бізнес ніхто не скасовував. Кримінальні провадження залишаються найбільш зручним для цього засобом.</w:t>
            </w:r>
          </w:p>
          <w:p w14:paraId="7D46579F" w14:textId="77777777" w:rsidR="00541E6D" w:rsidRPr="00541E6D" w:rsidRDefault="00541E6D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Промовиста статистика правоохоронних органів на прикладі Бюро економічної безпеки України.</w:t>
            </w:r>
          </w:p>
          <w:p w14:paraId="0E9C56EA" w14:textId="311CB324" w:rsidR="00541E6D" w:rsidRDefault="00541E6D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Прокуратура (її процесуальні керуючі) та окремі слідчі-судді основні виконавці тиску на бізнес за допомогою Кримінальних проваджень.</w:t>
            </w:r>
          </w:p>
          <w:p w14:paraId="35112EC4" w14:textId="3BC350FA" w:rsidR="008F404F" w:rsidRDefault="008F404F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40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Кримінальна відповідальність за ст. 212 ККУ</w:t>
            </w:r>
            <w:r w:rsidR="00510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підставі «Аналітичних довідок», «Аналітичних продуктів», «Актів податкових перевірок»:</w:t>
            </w:r>
          </w:p>
          <w:p w14:paraId="4F0664EE" w14:textId="6DF788F4" w:rsidR="00510CA5" w:rsidRPr="00541E6D" w:rsidRDefault="00510CA5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Чи можлива кримінальна відповідальність</w:t>
            </w:r>
            <w:r>
              <w:t xml:space="preserve"> </w:t>
            </w:r>
            <w:r w:rsidRPr="00510C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ст. 212 ККУ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випадку не скасування судом ППР за актами перевірок.</w:t>
            </w:r>
          </w:p>
          <w:p w14:paraId="1EBF1511" w14:textId="7E7B9DAA" w:rsidR="00541E6D" w:rsidRPr="00541E6D" w:rsidRDefault="00541E6D" w:rsidP="00541E6D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● Процесуальні інструменти захисту бізнесу в законопроекті </w:t>
            </w:r>
            <w:r w:rsidR="00AF7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№ 12439 «Про внесення змін до Кримінального процесуального кодексу України щодо удосконалення захисту суб’єктів господарювання під час здійснення кримінального провадження» і пропозиції Асоціації платників податків України до нього.</w:t>
            </w:r>
          </w:p>
          <w:p w14:paraId="6B9CEA36" w14:textId="1581CCAC" w:rsidR="00B91A84" w:rsidRPr="00541E6D" w:rsidRDefault="00B91A84" w:rsidP="00B91A84">
            <w:pPr>
              <w:shd w:val="clear" w:color="auto" w:fill="FFFFFF"/>
              <w:spacing w:line="276" w:lineRule="auto"/>
              <w:ind w:left="6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Відповіді Лектора на запитання учасників заходу</w:t>
            </w:r>
          </w:p>
        </w:tc>
      </w:tr>
      <w:tr w:rsidR="00D03ECF" w:rsidRPr="00541E6D" w14:paraId="6AB63F94" w14:textId="77777777" w:rsidTr="00BD7131">
        <w:trPr>
          <w:trHeight w:val="330"/>
        </w:trPr>
        <w:tc>
          <w:tcPr>
            <w:tcW w:w="275" w:type="pct"/>
          </w:tcPr>
          <w:p w14:paraId="7BC089E0" w14:textId="77777777" w:rsidR="00D03ECF" w:rsidRPr="00541E6D" w:rsidRDefault="00D03ECF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5" w:type="pct"/>
            <w:gridSpan w:val="3"/>
          </w:tcPr>
          <w:p w14:paraId="24765561" w14:textId="77777777" w:rsidR="00D03ECF" w:rsidRPr="00541E6D" w:rsidRDefault="00D03ECF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B91A84" w:rsidRPr="00541E6D" w14:paraId="221C5A46" w14:textId="2E13767E" w:rsidTr="00BD7131">
        <w:trPr>
          <w:trHeight w:val="330"/>
        </w:trPr>
        <w:tc>
          <w:tcPr>
            <w:tcW w:w="275" w:type="pct"/>
          </w:tcPr>
          <w:p w14:paraId="77FB6DFA" w14:textId="4F1D09AC" w:rsidR="00B91A84" w:rsidRPr="00541E6D" w:rsidRDefault="00B91A84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4" w:type="pct"/>
          </w:tcPr>
          <w:p w14:paraId="03B717E5" w14:textId="55458156" w:rsidR="00B91A84" w:rsidRPr="00541E6D" w:rsidRDefault="00B91A84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Віце - президента, Генерального директора ВГО АППУ </w:t>
            </w:r>
            <w:r w:rsidRPr="00541E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541E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042" w:type="pct"/>
            <w:gridSpan w:val="2"/>
          </w:tcPr>
          <w:p w14:paraId="3BB59D6F" w14:textId="0FBF7179" w:rsidR="00B91A84" w:rsidRPr="00541E6D" w:rsidRDefault="00A67453" w:rsidP="004F36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41E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12:20-12:30</w:t>
            </w:r>
          </w:p>
        </w:tc>
      </w:tr>
    </w:tbl>
    <w:p w14:paraId="1F900D56" w14:textId="4ABEEDD5" w:rsidR="00667C9A" w:rsidRPr="003232DD" w:rsidRDefault="00667C9A" w:rsidP="00E6173A">
      <w:pPr>
        <w:rPr>
          <w:sz w:val="26"/>
          <w:szCs w:val="26"/>
          <w:lang w:val="uk-UA"/>
        </w:rPr>
      </w:pPr>
      <w:bookmarkStart w:id="0" w:name="_GoBack"/>
      <w:bookmarkEnd w:id="0"/>
    </w:p>
    <w:sectPr w:rsidR="00667C9A" w:rsidRPr="003232DD" w:rsidSect="004F3622">
      <w:headerReference w:type="default" r:id="rId9"/>
      <w:pgSz w:w="11906" w:h="16838"/>
      <w:pgMar w:top="567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99378" w14:textId="77777777" w:rsidR="00972E01" w:rsidRDefault="00972E01" w:rsidP="008222D1">
      <w:pPr>
        <w:spacing w:after="0" w:line="240" w:lineRule="auto"/>
      </w:pPr>
      <w:r>
        <w:separator/>
      </w:r>
    </w:p>
  </w:endnote>
  <w:endnote w:type="continuationSeparator" w:id="0">
    <w:p w14:paraId="4775E4D6" w14:textId="77777777" w:rsidR="00972E01" w:rsidRDefault="00972E01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CEB4E" w14:textId="77777777" w:rsidR="00972E01" w:rsidRDefault="00972E01" w:rsidP="008222D1">
      <w:pPr>
        <w:spacing w:after="0" w:line="240" w:lineRule="auto"/>
      </w:pPr>
      <w:r>
        <w:separator/>
      </w:r>
    </w:p>
  </w:footnote>
  <w:footnote w:type="continuationSeparator" w:id="0">
    <w:p w14:paraId="6F177106" w14:textId="77777777" w:rsidR="00972E01" w:rsidRDefault="00972E01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3A" w:rsidRPr="00E6173A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BE6"/>
    <w:multiLevelType w:val="multilevel"/>
    <w:tmpl w:val="009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81D11"/>
    <w:multiLevelType w:val="hybridMultilevel"/>
    <w:tmpl w:val="B9569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50550"/>
    <w:multiLevelType w:val="hybridMultilevel"/>
    <w:tmpl w:val="2E24649E"/>
    <w:lvl w:ilvl="0" w:tplc="79E6E34E">
      <w:start w:val="1"/>
      <w:numFmt w:val="upperRoman"/>
      <w:lvlText w:val="%1."/>
      <w:lvlJc w:val="right"/>
      <w:pPr>
        <w:ind w:left="2345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3065" w:hanging="360"/>
      </w:pPr>
    </w:lvl>
    <w:lvl w:ilvl="2" w:tplc="2000001B" w:tentative="1">
      <w:start w:val="1"/>
      <w:numFmt w:val="lowerRoman"/>
      <w:lvlText w:val="%3."/>
      <w:lvlJc w:val="right"/>
      <w:pPr>
        <w:ind w:left="3785" w:hanging="180"/>
      </w:pPr>
    </w:lvl>
    <w:lvl w:ilvl="3" w:tplc="2000000F" w:tentative="1">
      <w:start w:val="1"/>
      <w:numFmt w:val="decimal"/>
      <w:lvlText w:val="%4."/>
      <w:lvlJc w:val="left"/>
      <w:pPr>
        <w:ind w:left="4505" w:hanging="360"/>
      </w:pPr>
    </w:lvl>
    <w:lvl w:ilvl="4" w:tplc="20000019" w:tentative="1">
      <w:start w:val="1"/>
      <w:numFmt w:val="lowerLetter"/>
      <w:lvlText w:val="%5."/>
      <w:lvlJc w:val="left"/>
      <w:pPr>
        <w:ind w:left="5225" w:hanging="360"/>
      </w:pPr>
    </w:lvl>
    <w:lvl w:ilvl="5" w:tplc="2000001B" w:tentative="1">
      <w:start w:val="1"/>
      <w:numFmt w:val="lowerRoman"/>
      <w:lvlText w:val="%6."/>
      <w:lvlJc w:val="right"/>
      <w:pPr>
        <w:ind w:left="5945" w:hanging="180"/>
      </w:pPr>
    </w:lvl>
    <w:lvl w:ilvl="6" w:tplc="2000000F" w:tentative="1">
      <w:start w:val="1"/>
      <w:numFmt w:val="decimal"/>
      <w:lvlText w:val="%7."/>
      <w:lvlJc w:val="left"/>
      <w:pPr>
        <w:ind w:left="6665" w:hanging="360"/>
      </w:pPr>
    </w:lvl>
    <w:lvl w:ilvl="7" w:tplc="20000019" w:tentative="1">
      <w:start w:val="1"/>
      <w:numFmt w:val="lowerLetter"/>
      <w:lvlText w:val="%8."/>
      <w:lvlJc w:val="left"/>
      <w:pPr>
        <w:ind w:left="7385" w:hanging="360"/>
      </w:pPr>
    </w:lvl>
    <w:lvl w:ilvl="8" w:tplc="200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E2658"/>
    <w:multiLevelType w:val="multilevel"/>
    <w:tmpl w:val="585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1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3"/>
  </w:num>
  <w:num w:numId="5">
    <w:abstractNumId w:val="27"/>
  </w:num>
  <w:num w:numId="6">
    <w:abstractNumId w:val="12"/>
  </w:num>
  <w:num w:numId="7">
    <w:abstractNumId w:val="15"/>
  </w:num>
  <w:num w:numId="8">
    <w:abstractNumId w:val="1"/>
  </w:num>
  <w:num w:numId="9">
    <w:abstractNumId w:val="19"/>
  </w:num>
  <w:num w:numId="10">
    <w:abstractNumId w:val="2"/>
  </w:num>
  <w:num w:numId="11">
    <w:abstractNumId w:val="18"/>
  </w:num>
  <w:num w:numId="12">
    <w:abstractNumId w:val="16"/>
  </w:num>
  <w:num w:numId="13">
    <w:abstractNumId w:val="26"/>
  </w:num>
  <w:num w:numId="14">
    <w:abstractNumId w:val="21"/>
  </w:num>
  <w:num w:numId="15">
    <w:abstractNumId w:val="28"/>
  </w:num>
  <w:num w:numId="16">
    <w:abstractNumId w:val="0"/>
  </w:num>
  <w:num w:numId="17">
    <w:abstractNumId w:val="9"/>
  </w:num>
  <w:num w:numId="18">
    <w:abstractNumId w:val="10"/>
  </w:num>
  <w:num w:numId="19">
    <w:abstractNumId w:val="4"/>
  </w:num>
  <w:num w:numId="20">
    <w:abstractNumId w:val="17"/>
  </w:num>
  <w:num w:numId="21">
    <w:abstractNumId w:val="25"/>
  </w:num>
  <w:num w:numId="22">
    <w:abstractNumId w:val="24"/>
  </w:num>
  <w:num w:numId="23">
    <w:abstractNumId w:val="7"/>
  </w:num>
  <w:num w:numId="24">
    <w:abstractNumId w:val="23"/>
  </w:num>
  <w:num w:numId="25">
    <w:abstractNumId w:val="22"/>
  </w:num>
  <w:num w:numId="26">
    <w:abstractNumId w:val="8"/>
  </w:num>
  <w:num w:numId="27">
    <w:abstractNumId w:val="3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87BF1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0E74D9"/>
    <w:rsid w:val="00103383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777CB"/>
    <w:rsid w:val="00181DAE"/>
    <w:rsid w:val="0019051C"/>
    <w:rsid w:val="00195051"/>
    <w:rsid w:val="00195EAC"/>
    <w:rsid w:val="001A12D4"/>
    <w:rsid w:val="001A4CC0"/>
    <w:rsid w:val="001B12CF"/>
    <w:rsid w:val="001B5FFC"/>
    <w:rsid w:val="001C3859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32DD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49AC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77A9"/>
    <w:rsid w:val="003E0405"/>
    <w:rsid w:val="003E17A6"/>
    <w:rsid w:val="003E45B4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3622"/>
    <w:rsid w:val="004F4BBD"/>
    <w:rsid w:val="004F50FD"/>
    <w:rsid w:val="004F6445"/>
    <w:rsid w:val="00500A50"/>
    <w:rsid w:val="00510CA5"/>
    <w:rsid w:val="005224B5"/>
    <w:rsid w:val="00535024"/>
    <w:rsid w:val="00541075"/>
    <w:rsid w:val="00541E6D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2CC"/>
    <w:rsid w:val="00667C9A"/>
    <w:rsid w:val="00687684"/>
    <w:rsid w:val="006928F8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36001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404F"/>
    <w:rsid w:val="008F6743"/>
    <w:rsid w:val="00901990"/>
    <w:rsid w:val="00912B17"/>
    <w:rsid w:val="0092712A"/>
    <w:rsid w:val="009336F9"/>
    <w:rsid w:val="00942972"/>
    <w:rsid w:val="00942C2F"/>
    <w:rsid w:val="00946D31"/>
    <w:rsid w:val="00947509"/>
    <w:rsid w:val="00951D3B"/>
    <w:rsid w:val="00953D53"/>
    <w:rsid w:val="00956FA1"/>
    <w:rsid w:val="00963061"/>
    <w:rsid w:val="00963707"/>
    <w:rsid w:val="00970D40"/>
    <w:rsid w:val="00972E01"/>
    <w:rsid w:val="00972F59"/>
    <w:rsid w:val="00975F24"/>
    <w:rsid w:val="00980391"/>
    <w:rsid w:val="00983872"/>
    <w:rsid w:val="0098748C"/>
    <w:rsid w:val="009901D9"/>
    <w:rsid w:val="009958D7"/>
    <w:rsid w:val="009A2E1B"/>
    <w:rsid w:val="009A54D0"/>
    <w:rsid w:val="009B01D8"/>
    <w:rsid w:val="009B0C16"/>
    <w:rsid w:val="009B0CD0"/>
    <w:rsid w:val="009B68E0"/>
    <w:rsid w:val="009D591B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79A0"/>
    <w:rsid w:val="00A522D6"/>
    <w:rsid w:val="00A57FE5"/>
    <w:rsid w:val="00A62506"/>
    <w:rsid w:val="00A62D10"/>
    <w:rsid w:val="00A67453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AF7BE6"/>
    <w:rsid w:val="00B0592E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2D55"/>
    <w:rsid w:val="00B91A84"/>
    <w:rsid w:val="00BA04D1"/>
    <w:rsid w:val="00BA2196"/>
    <w:rsid w:val="00BA3463"/>
    <w:rsid w:val="00BB6D50"/>
    <w:rsid w:val="00BC2D76"/>
    <w:rsid w:val="00BC41FC"/>
    <w:rsid w:val="00BC4542"/>
    <w:rsid w:val="00BD7131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4023"/>
    <w:rsid w:val="00C24F50"/>
    <w:rsid w:val="00C32CE6"/>
    <w:rsid w:val="00C33248"/>
    <w:rsid w:val="00C35D65"/>
    <w:rsid w:val="00C42D7B"/>
    <w:rsid w:val="00C50308"/>
    <w:rsid w:val="00C50545"/>
    <w:rsid w:val="00C536F1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4ED2"/>
    <w:rsid w:val="00CD1334"/>
    <w:rsid w:val="00CD47EB"/>
    <w:rsid w:val="00CE53DC"/>
    <w:rsid w:val="00CE53DF"/>
    <w:rsid w:val="00CE6A41"/>
    <w:rsid w:val="00CF6715"/>
    <w:rsid w:val="00D02A4C"/>
    <w:rsid w:val="00D03ECF"/>
    <w:rsid w:val="00D06852"/>
    <w:rsid w:val="00D06A25"/>
    <w:rsid w:val="00D075AA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4CE8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173A"/>
    <w:rsid w:val="00E661C4"/>
    <w:rsid w:val="00E665CD"/>
    <w:rsid w:val="00E70CDE"/>
    <w:rsid w:val="00E74FA0"/>
    <w:rsid w:val="00E76102"/>
    <w:rsid w:val="00E779B8"/>
    <w:rsid w:val="00E77D9D"/>
    <w:rsid w:val="00E80C19"/>
    <w:rsid w:val="00E8432E"/>
    <w:rsid w:val="00E96782"/>
    <w:rsid w:val="00EA5741"/>
    <w:rsid w:val="00EB0F05"/>
    <w:rsid w:val="00EB27FA"/>
    <w:rsid w:val="00EB58B5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940B9"/>
    <w:rsid w:val="00FA1CE7"/>
    <w:rsid w:val="00FB1081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8257-CD1D-4E3E-8EF9-FDF8F371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2023-10-16T12:30:00Z</cp:lastPrinted>
  <dcterms:created xsi:type="dcterms:W3CDTF">2025-02-26T08:08:00Z</dcterms:created>
  <dcterms:modified xsi:type="dcterms:W3CDTF">2025-03-07T16:05:00Z</dcterms:modified>
</cp:coreProperties>
</file>