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1B3E18" w14:textId="6B7048A9" w:rsidR="005A2587" w:rsidRPr="00CE53DF" w:rsidRDefault="00875734" w:rsidP="00B26A8F">
      <w:pPr>
        <w:jc w:val="center"/>
        <w:rPr>
          <w:rFonts w:ascii="Times New Roman" w:hAnsi="Times New Roman" w:cs="Times New Roman"/>
          <w:sz w:val="28"/>
          <w:szCs w:val="28"/>
          <w:lang w:val="uk-UA"/>
        </w:rPr>
      </w:pPr>
      <w:r w:rsidRPr="001A4D22">
        <w:rPr>
          <w:rFonts w:ascii="Times New Roman" w:hAnsi="Times New Roman" w:cs="Times New Roman"/>
          <w:noProof/>
          <w:sz w:val="28"/>
          <w:szCs w:val="28"/>
          <w:lang w:val="uk-UA" w:eastAsia="uk-UA"/>
        </w:rPr>
        <w:drawing>
          <wp:anchor distT="0" distB="0" distL="114300" distR="114300" simplePos="0" relativeHeight="251659264" behindDoc="0" locked="0" layoutInCell="1" allowOverlap="1" wp14:anchorId="7D5820ED" wp14:editId="686A92C2">
            <wp:simplePos x="0" y="0"/>
            <wp:positionH relativeFrom="column">
              <wp:posOffset>-180975</wp:posOffset>
            </wp:positionH>
            <wp:positionV relativeFrom="paragraph">
              <wp:posOffset>-897255</wp:posOffset>
            </wp:positionV>
            <wp:extent cx="1504950" cy="1533525"/>
            <wp:effectExtent l="0" t="0" r="0" b="9525"/>
            <wp:wrapNone/>
            <wp:docPr id="7" name="Рисунок 7" descr="Z:\Логотип\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Логотип\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4950" cy="1533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0AC9">
        <w:rPr>
          <w:rFonts w:ascii="Times New Roman" w:hAnsi="Times New Roman" w:cs="Times New Roman"/>
          <w:b/>
          <w:sz w:val="28"/>
          <w:szCs w:val="28"/>
          <w:lang w:val="uk-UA"/>
        </w:rPr>
        <w:t xml:space="preserve"> </w:t>
      </w:r>
    </w:p>
    <w:p w14:paraId="5D71E103" w14:textId="742690FB" w:rsidR="00F82A85" w:rsidRDefault="00856C27" w:rsidP="000C1B68">
      <w:pPr>
        <w:tabs>
          <w:tab w:val="left" w:pos="3544"/>
        </w:tabs>
        <w:jc w:val="center"/>
        <w:rPr>
          <w:rFonts w:ascii="Times New Roman" w:hAnsi="Times New Roman" w:cs="Times New Roman"/>
          <w:b/>
          <w:sz w:val="28"/>
          <w:szCs w:val="28"/>
          <w:lang w:val="uk-UA"/>
        </w:rPr>
      </w:pPr>
      <w:r>
        <w:rPr>
          <w:rFonts w:ascii="Times New Roman" w:hAnsi="Times New Roman" w:cs="Times New Roman"/>
          <w:b/>
          <w:sz w:val="28"/>
          <w:szCs w:val="28"/>
          <w:lang w:val="uk-UA"/>
        </w:rPr>
        <w:t>ПОРЯДОК ДЕННИЙ</w:t>
      </w:r>
    </w:p>
    <w:p w14:paraId="7B6F3BCD" w14:textId="77777777" w:rsidR="00B228B6" w:rsidRPr="00B459AD" w:rsidRDefault="00B228B6" w:rsidP="000C1B68">
      <w:pPr>
        <w:tabs>
          <w:tab w:val="left" w:pos="3544"/>
        </w:tabs>
        <w:jc w:val="center"/>
        <w:rPr>
          <w:rFonts w:ascii="Times New Roman" w:hAnsi="Times New Roman" w:cs="Times New Roman"/>
          <w:b/>
          <w:sz w:val="28"/>
          <w:szCs w:val="28"/>
          <w:lang w:val="uk-UA"/>
        </w:rPr>
      </w:pPr>
    </w:p>
    <w:p w14:paraId="20E3044F" w14:textId="54F95209" w:rsidR="00A002F5" w:rsidRPr="00856C27" w:rsidRDefault="00856C27" w:rsidP="00F82A85">
      <w:pPr>
        <w:jc w:val="center"/>
        <w:rPr>
          <w:rFonts w:ascii="Times New Roman" w:hAnsi="Times New Roman" w:cs="Times New Roman"/>
          <w:b/>
          <w:sz w:val="28"/>
          <w:szCs w:val="28"/>
          <w:lang w:val="uk-UA"/>
        </w:rPr>
      </w:pPr>
      <w:r w:rsidRPr="00856C27">
        <w:rPr>
          <w:rFonts w:ascii="Times New Roman" w:hAnsi="Times New Roman" w:cs="Times New Roman"/>
          <w:b/>
          <w:sz w:val="28"/>
          <w:szCs w:val="28"/>
          <w:lang w:val="uk-UA"/>
        </w:rPr>
        <w:t xml:space="preserve">09 КВІТНЯ </w:t>
      </w:r>
      <w:r w:rsidR="00F82A85" w:rsidRPr="00856C27">
        <w:rPr>
          <w:rFonts w:ascii="Times New Roman" w:hAnsi="Times New Roman" w:cs="Times New Roman"/>
          <w:b/>
          <w:sz w:val="28"/>
          <w:szCs w:val="28"/>
          <w:lang w:val="uk-UA"/>
        </w:rPr>
        <w:t xml:space="preserve"> 202</w:t>
      </w:r>
      <w:r w:rsidR="006863D1" w:rsidRPr="00856C27">
        <w:rPr>
          <w:rFonts w:ascii="Times New Roman" w:hAnsi="Times New Roman" w:cs="Times New Roman"/>
          <w:b/>
          <w:sz w:val="28"/>
          <w:szCs w:val="28"/>
          <w:lang w:val="uk-UA"/>
        </w:rPr>
        <w:t>5</w:t>
      </w:r>
      <w:r w:rsidR="00F82A85" w:rsidRPr="00856C27">
        <w:rPr>
          <w:rFonts w:ascii="Times New Roman" w:hAnsi="Times New Roman" w:cs="Times New Roman"/>
          <w:b/>
          <w:sz w:val="28"/>
          <w:szCs w:val="28"/>
          <w:lang w:val="uk-UA"/>
        </w:rPr>
        <w:t xml:space="preserve"> </w:t>
      </w:r>
      <w:r w:rsidR="00F82E7B" w:rsidRPr="00856C27">
        <w:rPr>
          <w:rFonts w:ascii="Times New Roman" w:hAnsi="Times New Roman" w:cs="Times New Roman"/>
          <w:b/>
          <w:sz w:val="28"/>
          <w:szCs w:val="28"/>
          <w:lang w:val="uk-UA"/>
        </w:rPr>
        <w:t>року</w:t>
      </w:r>
      <w:r w:rsidR="00F82A85" w:rsidRPr="00856C27">
        <w:rPr>
          <w:rFonts w:ascii="Times New Roman" w:hAnsi="Times New Roman" w:cs="Times New Roman"/>
          <w:b/>
          <w:sz w:val="28"/>
          <w:szCs w:val="28"/>
          <w:lang w:val="uk-UA"/>
        </w:rPr>
        <w:t xml:space="preserve"> </w:t>
      </w:r>
    </w:p>
    <w:p w14:paraId="40291A80" w14:textId="74F8DA74" w:rsidR="00F17629" w:rsidRPr="00856C27" w:rsidRDefault="00A002F5" w:rsidP="00B26A8F">
      <w:pPr>
        <w:jc w:val="center"/>
        <w:rPr>
          <w:rFonts w:ascii="Times New Roman" w:hAnsi="Times New Roman" w:cs="Times New Roman"/>
          <w:b/>
          <w:sz w:val="28"/>
          <w:szCs w:val="28"/>
          <w:lang w:val="uk-UA"/>
        </w:rPr>
      </w:pPr>
      <w:r w:rsidRPr="00856C27">
        <w:rPr>
          <w:rFonts w:ascii="Times New Roman" w:hAnsi="Times New Roman" w:cs="Times New Roman"/>
          <w:b/>
          <w:sz w:val="28"/>
          <w:szCs w:val="28"/>
          <w:lang w:val="uk-UA"/>
        </w:rPr>
        <w:t xml:space="preserve"> </w:t>
      </w:r>
      <w:r w:rsidR="00061BA9" w:rsidRPr="00856C27">
        <w:rPr>
          <w:rFonts w:ascii="Times New Roman" w:hAnsi="Times New Roman" w:cs="Times New Roman"/>
          <w:b/>
          <w:color w:val="000000" w:themeColor="text1"/>
          <w:sz w:val="28"/>
          <w:szCs w:val="28"/>
          <w:lang w:val="uk-UA"/>
        </w:rPr>
        <w:t>1</w:t>
      </w:r>
      <w:r w:rsidR="000C2D6D" w:rsidRPr="00856C27">
        <w:rPr>
          <w:rFonts w:ascii="Times New Roman" w:hAnsi="Times New Roman" w:cs="Times New Roman"/>
          <w:b/>
          <w:color w:val="000000" w:themeColor="text1"/>
          <w:sz w:val="28"/>
          <w:szCs w:val="28"/>
          <w:lang w:val="uk-UA"/>
        </w:rPr>
        <w:t>1</w:t>
      </w:r>
      <w:r w:rsidRPr="00856C27">
        <w:rPr>
          <w:rFonts w:ascii="Times New Roman" w:hAnsi="Times New Roman" w:cs="Times New Roman"/>
          <w:b/>
          <w:color w:val="000000" w:themeColor="text1"/>
          <w:sz w:val="28"/>
          <w:szCs w:val="28"/>
          <w:lang w:val="uk-UA"/>
        </w:rPr>
        <w:t xml:space="preserve">:00 </w:t>
      </w:r>
      <w:r w:rsidR="00F45559" w:rsidRPr="00856C27">
        <w:rPr>
          <w:rFonts w:ascii="Times New Roman" w:hAnsi="Times New Roman" w:cs="Times New Roman"/>
          <w:b/>
          <w:color w:val="000000" w:themeColor="text1"/>
          <w:sz w:val="28"/>
          <w:szCs w:val="28"/>
          <w:lang w:val="uk-UA"/>
        </w:rPr>
        <w:t>– 12:</w:t>
      </w:r>
      <w:r w:rsidR="0008140F" w:rsidRPr="00856C27">
        <w:rPr>
          <w:rFonts w:ascii="Times New Roman" w:hAnsi="Times New Roman" w:cs="Times New Roman"/>
          <w:b/>
          <w:color w:val="000000" w:themeColor="text1"/>
          <w:sz w:val="28"/>
          <w:szCs w:val="28"/>
          <w:lang w:val="uk-UA"/>
        </w:rPr>
        <w:t>30</w:t>
      </w:r>
      <w:r w:rsidR="00F45559" w:rsidRPr="00856C27">
        <w:rPr>
          <w:rFonts w:ascii="Times New Roman" w:hAnsi="Times New Roman" w:cs="Times New Roman"/>
          <w:b/>
          <w:color w:val="000000" w:themeColor="text1"/>
          <w:sz w:val="28"/>
          <w:szCs w:val="28"/>
          <w:lang w:val="uk-UA"/>
        </w:rPr>
        <w:t xml:space="preserve"> </w:t>
      </w:r>
      <w:r w:rsidR="00EE738D" w:rsidRPr="00856C27">
        <w:rPr>
          <w:rFonts w:ascii="Times New Roman" w:hAnsi="Times New Roman" w:cs="Times New Roman"/>
          <w:b/>
          <w:sz w:val="28"/>
          <w:szCs w:val="28"/>
          <w:lang w:val="uk-UA"/>
        </w:rPr>
        <w:t>год</w:t>
      </w:r>
      <w:r w:rsidRPr="00856C27">
        <w:rPr>
          <w:rFonts w:ascii="Times New Roman" w:hAnsi="Times New Roman" w:cs="Times New Roman"/>
          <w:b/>
          <w:sz w:val="28"/>
          <w:szCs w:val="28"/>
          <w:lang w:val="uk-UA"/>
        </w:rPr>
        <w:t>.</w:t>
      </w:r>
    </w:p>
    <w:p w14:paraId="4A089A11" w14:textId="0181DEB3" w:rsidR="00F45559" w:rsidRPr="00EC4291" w:rsidRDefault="00F45559" w:rsidP="00D42D67">
      <w:pPr>
        <w:pStyle w:val="40"/>
        <w:shd w:val="clear" w:color="auto" w:fill="auto"/>
        <w:spacing w:line="276" w:lineRule="auto"/>
        <w:ind w:left="40"/>
        <w:jc w:val="center"/>
        <w:rPr>
          <w:b/>
          <w:bCs/>
          <w:color w:val="000000"/>
          <w:sz w:val="32"/>
          <w:szCs w:val="32"/>
          <w:lang w:val="uk-UA"/>
        </w:rPr>
      </w:pPr>
      <w:r w:rsidRPr="00EC4291">
        <w:rPr>
          <w:b/>
          <w:bCs/>
          <w:color w:val="000000"/>
          <w:sz w:val="32"/>
          <w:szCs w:val="32"/>
          <w:lang w:val="uk-UA"/>
        </w:rPr>
        <w:t>С</w:t>
      </w:r>
      <w:r w:rsidR="00B228B6" w:rsidRPr="00EC4291">
        <w:rPr>
          <w:b/>
          <w:bCs/>
          <w:color w:val="000000"/>
          <w:sz w:val="32"/>
          <w:szCs w:val="32"/>
          <w:lang w:val="uk-UA"/>
        </w:rPr>
        <w:t>пільн</w:t>
      </w:r>
      <w:r w:rsidR="00856C27" w:rsidRPr="00EC4291">
        <w:rPr>
          <w:b/>
          <w:bCs/>
          <w:color w:val="000000"/>
          <w:sz w:val="32"/>
          <w:szCs w:val="32"/>
          <w:lang w:val="uk-UA"/>
        </w:rPr>
        <w:t>а</w:t>
      </w:r>
      <w:r w:rsidRPr="00EC4291">
        <w:rPr>
          <w:b/>
          <w:bCs/>
          <w:color w:val="000000"/>
          <w:sz w:val="32"/>
          <w:szCs w:val="32"/>
          <w:lang w:val="uk-UA"/>
        </w:rPr>
        <w:t xml:space="preserve"> </w:t>
      </w:r>
      <w:r w:rsidR="00F82E7B" w:rsidRPr="00EC4291">
        <w:rPr>
          <w:b/>
          <w:bCs/>
          <w:color w:val="000000"/>
          <w:sz w:val="32"/>
          <w:szCs w:val="32"/>
          <w:lang w:val="uk-UA"/>
        </w:rPr>
        <w:t xml:space="preserve"> </w:t>
      </w:r>
      <w:r w:rsidR="000B29CF" w:rsidRPr="00EC4291">
        <w:rPr>
          <w:b/>
          <w:bCs/>
          <w:color w:val="000000"/>
          <w:sz w:val="32"/>
          <w:szCs w:val="32"/>
          <w:lang w:val="uk-UA"/>
        </w:rPr>
        <w:t xml:space="preserve">онлайн </w:t>
      </w:r>
      <w:r w:rsidR="00856C27" w:rsidRPr="00EC4291">
        <w:rPr>
          <w:b/>
          <w:bCs/>
          <w:color w:val="000000"/>
          <w:sz w:val="32"/>
          <w:szCs w:val="32"/>
          <w:lang w:val="uk-UA"/>
        </w:rPr>
        <w:t>Робоча зустріч</w:t>
      </w:r>
    </w:p>
    <w:p w14:paraId="5E4ECA19" w14:textId="622364C4" w:rsidR="006863D1" w:rsidRPr="00EC4291" w:rsidRDefault="000B29CF" w:rsidP="00D42D67">
      <w:pPr>
        <w:pStyle w:val="40"/>
        <w:shd w:val="clear" w:color="auto" w:fill="auto"/>
        <w:spacing w:line="276" w:lineRule="auto"/>
        <w:ind w:left="40"/>
        <w:jc w:val="center"/>
        <w:rPr>
          <w:b/>
          <w:bCs/>
          <w:color w:val="000000"/>
          <w:sz w:val="32"/>
          <w:szCs w:val="32"/>
          <w:lang w:val="uk-UA"/>
        </w:rPr>
      </w:pPr>
      <w:r w:rsidRPr="00EC4291">
        <w:rPr>
          <w:b/>
          <w:bCs/>
          <w:color w:val="000000"/>
          <w:sz w:val="32"/>
          <w:szCs w:val="32"/>
          <w:lang w:val="uk-UA"/>
        </w:rPr>
        <w:t xml:space="preserve">за участю </w:t>
      </w:r>
      <w:r w:rsidR="0008140F" w:rsidRPr="00EC4291">
        <w:rPr>
          <w:b/>
          <w:bCs/>
          <w:color w:val="000000"/>
          <w:sz w:val="32"/>
          <w:szCs w:val="32"/>
          <w:lang w:val="uk-UA"/>
        </w:rPr>
        <w:t>лекторів</w:t>
      </w:r>
      <w:r w:rsidR="00F45559" w:rsidRPr="00EC4291">
        <w:rPr>
          <w:b/>
          <w:bCs/>
          <w:color w:val="000000"/>
          <w:sz w:val="32"/>
          <w:szCs w:val="32"/>
          <w:lang w:val="uk-UA"/>
        </w:rPr>
        <w:t xml:space="preserve"> – представників ДПС України</w:t>
      </w:r>
      <w:r w:rsidR="00670205" w:rsidRPr="00EC4291">
        <w:rPr>
          <w:b/>
          <w:bCs/>
          <w:color w:val="000000"/>
          <w:sz w:val="32"/>
          <w:szCs w:val="32"/>
          <w:lang w:val="uk-UA"/>
        </w:rPr>
        <w:t xml:space="preserve"> за тем</w:t>
      </w:r>
      <w:r w:rsidR="00856C27" w:rsidRPr="00EC4291">
        <w:rPr>
          <w:b/>
          <w:bCs/>
          <w:color w:val="000000"/>
          <w:sz w:val="32"/>
          <w:szCs w:val="32"/>
          <w:lang w:val="uk-UA"/>
        </w:rPr>
        <w:t xml:space="preserve">ою, яка є актуальною та стосується </w:t>
      </w:r>
      <w:r w:rsidR="00680323">
        <w:rPr>
          <w:b/>
          <w:bCs/>
          <w:color w:val="000000"/>
          <w:sz w:val="32"/>
          <w:szCs w:val="32"/>
          <w:lang w:val="uk-UA"/>
        </w:rPr>
        <w:t xml:space="preserve">проблемних </w:t>
      </w:r>
      <w:r w:rsidR="00856C27" w:rsidRPr="00EC4291">
        <w:rPr>
          <w:b/>
          <w:bCs/>
          <w:color w:val="000000"/>
          <w:sz w:val="32"/>
          <w:szCs w:val="32"/>
          <w:lang w:val="uk-UA"/>
        </w:rPr>
        <w:t>питань ПДВ, зокрема</w:t>
      </w:r>
      <w:r w:rsidR="008A1751">
        <w:rPr>
          <w:b/>
          <w:bCs/>
          <w:color w:val="000000"/>
          <w:sz w:val="32"/>
          <w:szCs w:val="32"/>
          <w:lang w:val="uk-UA"/>
        </w:rPr>
        <w:t>:</w:t>
      </w:r>
      <w:r w:rsidR="00856C27" w:rsidRPr="00EC4291">
        <w:rPr>
          <w:b/>
          <w:bCs/>
          <w:color w:val="000000"/>
          <w:sz w:val="32"/>
          <w:szCs w:val="32"/>
          <w:lang w:val="uk-UA"/>
        </w:rPr>
        <w:t xml:space="preserve"> </w:t>
      </w:r>
      <w:r w:rsidR="00680323" w:rsidRPr="00680323">
        <w:rPr>
          <w:b/>
          <w:bCs/>
          <w:color w:val="000000"/>
          <w:sz w:val="32"/>
          <w:szCs w:val="32"/>
          <w:lang w:val="uk-UA"/>
        </w:rPr>
        <w:t>віднесення платник</w:t>
      </w:r>
      <w:r w:rsidR="00680323">
        <w:rPr>
          <w:b/>
          <w:bCs/>
          <w:color w:val="000000"/>
          <w:sz w:val="32"/>
          <w:szCs w:val="32"/>
          <w:lang w:val="uk-UA"/>
        </w:rPr>
        <w:t xml:space="preserve">ів </w:t>
      </w:r>
      <w:r w:rsidR="00680323" w:rsidRPr="00680323">
        <w:rPr>
          <w:b/>
          <w:bCs/>
          <w:color w:val="000000"/>
          <w:sz w:val="32"/>
          <w:szCs w:val="32"/>
          <w:lang w:val="uk-UA"/>
        </w:rPr>
        <w:t xml:space="preserve"> до категорії «ризикових»</w:t>
      </w:r>
      <w:r w:rsidR="00680323">
        <w:rPr>
          <w:b/>
          <w:bCs/>
          <w:color w:val="000000"/>
          <w:sz w:val="32"/>
          <w:szCs w:val="32"/>
          <w:lang w:val="uk-UA"/>
        </w:rPr>
        <w:t xml:space="preserve">, </w:t>
      </w:r>
      <w:r w:rsidR="00856C27" w:rsidRPr="00EC4291">
        <w:rPr>
          <w:b/>
          <w:bCs/>
          <w:color w:val="000000"/>
          <w:sz w:val="32"/>
          <w:szCs w:val="32"/>
          <w:lang w:val="uk-UA"/>
        </w:rPr>
        <w:t>блокування</w:t>
      </w:r>
      <w:r w:rsidR="00680323">
        <w:rPr>
          <w:b/>
          <w:bCs/>
          <w:color w:val="000000"/>
          <w:sz w:val="32"/>
          <w:szCs w:val="32"/>
          <w:lang w:val="uk-UA"/>
        </w:rPr>
        <w:t>/зупинення</w:t>
      </w:r>
      <w:r w:rsidR="00856C27" w:rsidRPr="00EC4291">
        <w:rPr>
          <w:b/>
          <w:bCs/>
          <w:color w:val="000000"/>
          <w:sz w:val="32"/>
          <w:szCs w:val="32"/>
          <w:lang w:val="uk-UA"/>
        </w:rPr>
        <w:t xml:space="preserve"> </w:t>
      </w:r>
      <w:r w:rsidR="00680323">
        <w:rPr>
          <w:b/>
          <w:bCs/>
          <w:color w:val="000000"/>
          <w:sz w:val="32"/>
          <w:szCs w:val="32"/>
          <w:lang w:val="uk-UA"/>
        </w:rPr>
        <w:t xml:space="preserve">реєстрації ПН/РК та </w:t>
      </w:r>
      <w:r w:rsidR="00856C27" w:rsidRPr="00EC4291">
        <w:rPr>
          <w:b/>
          <w:bCs/>
          <w:color w:val="000000"/>
          <w:sz w:val="32"/>
          <w:szCs w:val="32"/>
          <w:lang w:val="uk-UA"/>
        </w:rPr>
        <w:t xml:space="preserve">прийняття Таблиць даних платника </w:t>
      </w:r>
    </w:p>
    <w:p w14:paraId="2272E60C" w14:textId="77777777" w:rsidR="00670205" w:rsidRDefault="00670205" w:rsidP="000B29CF">
      <w:pPr>
        <w:pStyle w:val="40"/>
        <w:shd w:val="clear" w:color="auto" w:fill="auto"/>
        <w:spacing w:line="276" w:lineRule="auto"/>
        <w:ind w:left="40"/>
        <w:jc w:val="center"/>
        <w:rPr>
          <w:b/>
          <w:bCs/>
          <w:color w:val="000000"/>
          <w:sz w:val="28"/>
          <w:szCs w:val="28"/>
          <w:lang w:val="uk-UA"/>
        </w:rPr>
      </w:pPr>
    </w:p>
    <w:p w14:paraId="5BD07507" w14:textId="77777777" w:rsidR="00046402" w:rsidRPr="00B459AD" w:rsidRDefault="00046402" w:rsidP="000B29CF">
      <w:pPr>
        <w:pStyle w:val="40"/>
        <w:shd w:val="clear" w:color="auto" w:fill="auto"/>
        <w:spacing w:line="276" w:lineRule="auto"/>
        <w:ind w:left="40"/>
        <w:jc w:val="center"/>
        <w:rPr>
          <w:color w:val="000000"/>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3"/>
        <w:gridCol w:w="12053"/>
        <w:gridCol w:w="2351"/>
      </w:tblGrid>
      <w:tr w:rsidR="00AD502B" w:rsidRPr="00065342" w14:paraId="4C8E7E3E" w14:textId="514402BA" w:rsidTr="00B8200E">
        <w:trPr>
          <w:trHeight w:val="330"/>
        </w:trPr>
        <w:tc>
          <w:tcPr>
            <w:tcW w:w="239" w:type="pct"/>
          </w:tcPr>
          <w:p w14:paraId="0B1911E7" w14:textId="77777777" w:rsidR="00046402" w:rsidRPr="00065342" w:rsidRDefault="00046402" w:rsidP="004D7042">
            <w:pPr>
              <w:spacing w:line="240" w:lineRule="auto"/>
              <w:jc w:val="center"/>
              <w:rPr>
                <w:rFonts w:ascii="Times New Roman" w:hAnsi="Times New Roman" w:cs="Times New Roman"/>
                <w:sz w:val="28"/>
                <w:szCs w:val="28"/>
                <w:lang w:val="uk-UA"/>
              </w:rPr>
            </w:pPr>
          </w:p>
          <w:p w14:paraId="645D2506" w14:textId="3079ACED" w:rsidR="00AD502B" w:rsidRPr="00065342" w:rsidRDefault="00AD502B" w:rsidP="004D7042">
            <w:pPr>
              <w:spacing w:line="240" w:lineRule="auto"/>
              <w:jc w:val="center"/>
              <w:rPr>
                <w:rFonts w:ascii="Times New Roman" w:hAnsi="Times New Roman" w:cs="Times New Roman"/>
                <w:b/>
                <w:sz w:val="28"/>
                <w:szCs w:val="28"/>
                <w:lang w:val="uk-UA"/>
              </w:rPr>
            </w:pPr>
            <w:r w:rsidRPr="00065342">
              <w:rPr>
                <w:rFonts w:ascii="Times New Roman" w:hAnsi="Times New Roman" w:cs="Times New Roman"/>
                <w:b/>
                <w:sz w:val="28"/>
                <w:szCs w:val="28"/>
                <w:lang w:val="uk-UA"/>
              </w:rPr>
              <w:t>1</w:t>
            </w:r>
            <w:r w:rsidR="00C923A3" w:rsidRPr="00065342">
              <w:rPr>
                <w:rFonts w:ascii="Times New Roman" w:hAnsi="Times New Roman" w:cs="Times New Roman"/>
                <w:b/>
                <w:sz w:val="28"/>
                <w:szCs w:val="28"/>
                <w:lang w:val="uk-UA"/>
              </w:rPr>
              <w:t>.</w:t>
            </w:r>
          </w:p>
        </w:tc>
        <w:tc>
          <w:tcPr>
            <w:tcW w:w="3984" w:type="pct"/>
          </w:tcPr>
          <w:p w14:paraId="6644F1C7" w14:textId="65804D95" w:rsidR="00AD502B" w:rsidRPr="00065342" w:rsidRDefault="00AD502B" w:rsidP="00EC4291">
            <w:pPr>
              <w:jc w:val="both"/>
              <w:rPr>
                <w:rFonts w:ascii="Times New Roman" w:hAnsi="Times New Roman" w:cs="Times New Roman"/>
                <w:b/>
                <w:sz w:val="28"/>
                <w:szCs w:val="28"/>
                <w:lang w:val="uk-UA"/>
              </w:rPr>
            </w:pPr>
            <w:r w:rsidRPr="00065342">
              <w:rPr>
                <w:rFonts w:ascii="Times New Roman" w:hAnsi="Times New Roman" w:cs="Times New Roman"/>
                <w:sz w:val="28"/>
                <w:szCs w:val="28"/>
                <w:lang w:val="uk-UA"/>
              </w:rPr>
              <w:t xml:space="preserve">Вступне слово </w:t>
            </w:r>
            <w:r w:rsidR="000C2B8B" w:rsidRPr="00065342">
              <w:rPr>
                <w:rFonts w:ascii="Times New Roman" w:hAnsi="Times New Roman" w:cs="Times New Roman"/>
                <w:sz w:val="28"/>
                <w:szCs w:val="28"/>
                <w:lang w:val="uk-UA"/>
              </w:rPr>
              <w:t xml:space="preserve">Віце-президента, </w:t>
            </w:r>
            <w:r w:rsidRPr="00065342">
              <w:rPr>
                <w:rFonts w:ascii="Times New Roman" w:hAnsi="Times New Roman" w:cs="Times New Roman"/>
                <w:sz w:val="28"/>
                <w:szCs w:val="28"/>
                <w:lang w:val="uk-UA"/>
              </w:rPr>
              <w:t xml:space="preserve">Генерального директора ВГО АППУ </w:t>
            </w:r>
            <w:r w:rsidR="00B0342E" w:rsidRPr="00065342">
              <w:rPr>
                <w:rFonts w:ascii="Times New Roman" w:hAnsi="Times New Roman" w:cs="Times New Roman"/>
                <w:sz w:val="28"/>
                <w:szCs w:val="28"/>
                <w:lang w:val="uk-UA"/>
              </w:rPr>
              <w:t xml:space="preserve">                                               </w:t>
            </w:r>
            <w:r w:rsidR="00EC4291" w:rsidRPr="00065342">
              <w:rPr>
                <w:rFonts w:ascii="Times New Roman" w:hAnsi="Times New Roman" w:cs="Times New Roman"/>
                <w:b/>
                <w:sz w:val="28"/>
                <w:szCs w:val="28"/>
                <w:lang w:val="uk-UA"/>
              </w:rPr>
              <w:t>ГЕРАСИМЕНКО</w:t>
            </w:r>
            <w:r w:rsidR="00EC4291" w:rsidRPr="00065342">
              <w:rPr>
                <w:rFonts w:ascii="Times New Roman" w:hAnsi="Times New Roman" w:cs="Times New Roman"/>
                <w:sz w:val="28"/>
                <w:szCs w:val="28"/>
                <w:lang w:val="uk-UA"/>
              </w:rPr>
              <w:t xml:space="preserve"> </w:t>
            </w:r>
            <w:r w:rsidR="0008140F" w:rsidRPr="0008140F">
              <w:rPr>
                <w:rFonts w:ascii="Times New Roman" w:hAnsi="Times New Roman" w:cs="Times New Roman"/>
                <w:b/>
                <w:sz w:val="28"/>
                <w:szCs w:val="28"/>
                <w:lang w:val="uk-UA"/>
              </w:rPr>
              <w:t>ЛЮДМИЛ</w:t>
            </w:r>
            <w:r w:rsidR="00EC4291">
              <w:rPr>
                <w:rFonts w:ascii="Times New Roman" w:hAnsi="Times New Roman" w:cs="Times New Roman"/>
                <w:b/>
                <w:sz w:val="28"/>
                <w:szCs w:val="28"/>
                <w:lang w:val="uk-UA"/>
              </w:rPr>
              <w:t>А</w:t>
            </w:r>
            <w:r w:rsidR="0008140F" w:rsidRPr="0008140F">
              <w:rPr>
                <w:rFonts w:ascii="Times New Roman" w:hAnsi="Times New Roman" w:cs="Times New Roman"/>
                <w:b/>
                <w:sz w:val="28"/>
                <w:szCs w:val="28"/>
                <w:lang w:val="uk-UA"/>
              </w:rPr>
              <w:t xml:space="preserve"> </w:t>
            </w:r>
          </w:p>
        </w:tc>
        <w:tc>
          <w:tcPr>
            <w:tcW w:w="777" w:type="pct"/>
          </w:tcPr>
          <w:p w14:paraId="39297B5A" w14:textId="04EF102D" w:rsidR="00AD502B" w:rsidRPr="00BD30B1" w:rsidRDefault="00BD30B1" w:rsidP="00BD30B1">
            <w:pPr>
              <w:jc w:val="center"/>
              <w:rPr>
                <w:rFonts w:ascii="Times New Roman" w:hAnsi="Times New Roman" w:cs="Times New Roman"/>
                <w:b/>
                <w:bCs/>
                <w:sz w:val="28"/>
                <w:szCs w:val="28"/>
                <w:lang w:val="uk-UA"/>
              </w:rPr>
            </w:pPr>
            <w:r w:rsidRPr="00BD30B1">
              <w:rPr>
                <w:rFonts w:ascii="Times New Roman" w:hAnsi="Times New Roman" w:cs="Times New Roman"/>
                <w:b/>
                <w:bCs/>
                <w:sz w:val="28"/>
                <w:szCs w:val="28"/>
                <w:lang w:val="uk-UA"/>
              </w:rPr>
              <w:t>11:00-11:10</w:t>
            </w:r>
          </w:p>
        </w:tc>
      </w:tr>
      <w:tr w:rsidR="00875734" w:rsidRPr="00F82E7B" w14:paraId="5CAB6ECC" w14:textId="076E071D" w:rsidTr="00B8200E">
        <w:trPr>
          <w:trHeight w:val="330"/>
        </w:trPr>
        <w:tc>
          <w:tcPr>
            <w:tcW w:w="5000" w:type="pct"/>
            <w:gridSpan w:val="3"/>
          </w:tcPr>
          <w:p w14:paraId="231387BA" w14:textId="6CC27AE3" w:rsidR="00875734" w:rsidRPr="00F82E7B" w:rsidRDefault="00875734" w:rsidP="00811543">
            <w:pPr>
              <w:jc w:val="center"/>
              <w:rPr>
                <w:rFonts w:ascii="Times New Roman" w:hAnsi="Times New Roman" w:cs="Times New Roman"/>
                <w:b/>
                <w:caps/>
                <w:sz w:val="28"/>
                <w:szCs w:val="28"/>
                <w:lang w:val="uk-UA"/>
              </w:rPr>
            </w:pPr>
            <w:r w:rsidRPr="00F82E7B">
              <w:rPr>
                <w:rFonts w:ascii="Times New Roman" w:hAnsi="Times New Roman" w:cs="Times New Roman"/>
                <w:b/>
                <w:caps/>
                <w:sz w:val="28"/>
                <w:szCs w:val="28"/>
                <w:lang w:val="uk-UA"/>
              </w:rPr>
              <w:t xml:space="preserve">ВиступИ </w:t>
            </w:r>
            <w:r w:rsidR="00B760E4">
              <w:rPr>
                <w:rFonts w:ascii="Times New Roman" w:hAnsi="Times New Roman" w:cs="Times New Roman"/>
                <w:b/>
                <w:caps/>
                <w:sz w:val="28"/>
                <w:szCs w:val="28"/>
                <w:lang w:val="uk-UA"/>
              </w:rPr>
              <w:t>Спікерів</w:t>
            </w:r>
            <w:r w:rsidR="0074036D">
              <w:rPr>
                <w:rFonts w:ascii="Times New Roman" w:hAnsi="Times New Roman" w:cs="Times New Roman"/>
                <w:b/>
                <w:caps/>
                <w:sz w:val="28"/>
                <w:szCs w:val="28"/>
                <w:lang w:val="uk-UA"/>
              </w:rPr>
              <w:t xml:space="preserve"> </w:t>
            </w:r>
          </w:p>
        </w:tc>
      </w:tr>
      <w:tr w:rsidR="00113B0B" w:rsidRPr="00F82E7B" w14:paraId="07DDFE46" w14:textId="4E329D4B" w:rsidTr="00B8200E">
        <w:trPr>
          <w:trHeight w:val="330"/>
        </w:trPr>
        <w:tc>
          <w:tcPr>
            <w:tcW w:w="239" w:type="pct"/>
          </w:tcPr>
          <w:p w14:paraId="608A3873" w14:textId="7463B73E" w:rsidR="00113B0B" w:rsidRPr="00F82E7B" w:rsidRDefault="00113B0B" w:rsidP="00113B0B">
            <w:pPr>
              <w:spacing w:line="240" w:lineRule="auto"/>
              <w:jc w:val="center"/>
              <w:rPr>
                <w:rFonts w:ascii="Times New Roman" w:hAnsi="Times New Roman" w:cs="Times New Roman"/>
                <w:b/>
                <w:sz w:val="28"/>
                <w:szCs w:val="28"/>
                <w:lang w:val="uk-UA"/>
              </w:rPr>
            </w:pPr>
            <w:r w:rsidRPr="00F82E7B">
              <w:rPr>
                <w:rFonts w:ascii="Times New Roman" w:hAnsi="Times New Roman" w:cs="Times New Roman"/>
                <w:b/>
                <w:sz w:val="28"/>
                <w:szCs w:val="28"/>
                <w:lang w:val="uk-UA"/>
              </w:rPr>
              <w:t>2</w:t>
            </w:r>
            <w:r w:rsidR="00C923A3" w:rsidRPr="00F82E7B">
              <w:rPr>
                <w:rFonts w:ascii="Times New Roman" w:hAnsi="Times New Roman" w:cs="Times New Roman"/>
                <w:b/>
                <w:sz w:val="28"/>
                <w:szCs w:val="28"/>
                <w:lang w:val="uk-UA"/>
              </w:rPr>
              <w:t>.</w:t>
            </w:r>
            <w:r w:rsidRPr="00F82E7B">
              <w:rPr>
                <w:rFonts w:ascii="Times New Roman" w:hAnsi="Times New Roman" w:cs="Times New Roman"/>
                <w:b/>
                <w:sz w:val="28"/>
                <w:szCs w:val="28"/>
                <w:lang w:val="uk-UA"/>
              </w:rPr>
              <w:t xml:space="preserve"> </w:t>
            </w:r>
          </w:p>
        </w:tc>
        <w:tc>
          <w:tcPr>
            <w:tcW w:w="3984" w:type="pct"/>
          </w:tcPr>
          <w:p w14:paraId="0B8EDF95" w14:textId="238F9F08" w:rsidR="0008140F" w:rsidRPr="00680323" w:rsidRDefault="00E25564" w:rsidP="007B1789">
            <w:pPr>
              <w:pStyle w:val="TableParagraph"/>
              <w:numPr>
                <w:ilvl w:val="0"/>
                <w:numId w:val="17"/>
              </w:numPr>
              <w:spacing w:before="19" w:line="276" w:lineRule="auto"/>
              <w:jc w:val="both"/>
              <w:rPr>
                <w:color w:val="000000"/>
                <w:sz w:val="32"/>
                <w:szCs w:val="32"/>
                <w:lang w:val="uk-UA"/>
              </w:rPr>
            </w:pPr>
            <w:r w:rsidRPr="00680323">
              <w:rPr>
                <w:rStyle w:val="docdata"/>
                <w:b/>
                <w:bCs/>
                <w:color w:val="000000"/>
                <w:sz w:val="32"/>
                <w:szCs w:val="32"/>
                <w:lang w:val="uk-UA"/>
              </w:rPr>
              <w:t>ОЛЕКСАНДР</w:t>
            </w:r>
            <w:r w:rsidRPr="00680323">
              <w:rPr>
                <w:b/>
                <w:bCs/>
                <w:color w:val="000000"/>
                <w:sz w:val="32"/>
                <w:szCs w:val="32"/>
                <w:lang w:val="uk-UA"/>
              </w:rPr>
              <w:t xml:space="preserve"> ОСАВОЛЮК</w:t>
            </w:r>
            <w:r w:rsidR="007B1789" w:rsidRPr="00680323">
              <w:rPr>
                <w:b/>
                <w:bCs/>
                <w:color w:val="000000"/>
                <w:sz w:val="32"/>
                <w:szCs w:val="32"/>
                <w:lang w:val="uk-UA"/>
              </w:rPr>
              <w:t xml:space="preserve"> -</w:t>
            </w:r>
            <w:r w:rsidR="004C4DED" w:rsidRPr="00680323">
              <w:rPr>
                <w:color w:val="000000"/>
                <w:sz w:val="32"/>
                <w:szCs w:val="32"/>
                <w:lang w:val="uk-UA"/>
              </w:rPr>
              <w:t xml:space="preserve"> начальник управління координації роботи комісій та виявлення податкових ризиків Департаменту управління ризиками</w:t>
            </w:r>
            <w:r w:rsidR="007B1789" w:rsidRPr="00680323">
              <w:rPr>
                <w:color w:val="000000"/>
                <w:sz w:val="32"/>
                <w:szCs w:val="32"/>
                <w:lang w:val="uk-UA"/>
              </w:rPr>
              <w:t>;</w:t>
            </w:r>
          </w:p>
          <w:p w14:paraId="140226A5" w14:textId="3C7B387A" w:rsidR="007B1789" w:rsidRPr="00680323" w:rsidRDefault="007B1789" w:rsidP="007B1789">
            <w:pPr>
              <w:pStyle w:val="TableParagraph"/>
              <w:numPr>
                <w:ilvl w:val="0"/>
                <w:numId w:val="17"/>
              </w:numPr>
              <w:spacing w:before="19" w:line="276" w:lineRule="auto"/>
              <w:jc w:val="both"/>
              <w:rPr>
                <w:color w:val="000000"/>
                <w:sz w:val="32"/>
                <w:szCs w:val="32"/>
                <w:lang w:val="uk-UA"/>
              </w:rPr>
            </w:pPr>
            <w:r w:rsidRPr="00680323">
              <w:rPr>
                <w:rStyle w:val="docdata"/>
                <w:b/>
                <w:bCs/>
                <w:color w:val="000000"/>
                <w:sz w:val="32"/>
                <w:szCs w:val="32"/>
                <w:lang w:val="uk-UA"/>
              </w:rPr>
              <w:t>ЯКИМЧУК ОЛЕКСАНДР</w:t>
            </w:r>
            <w:r w:rsidRPr="00680323">
              <w:rPr>
                <w:color w:val="000000"/>
                <w:sz w:val="32"/>
                <w:szCs w:val="32"/>
                <w:lang w:val="uk-UA"/>
              </w:rPr>
              <w:t> - заступник директора Департаменту – начальник управління супроводження спорів</w:t>
            </w:r>
            <w:r w:rsidR="007F0D20" w:rsidRPr="00680323">
              <w:rPr>
                <w:color w:val="000000"/>
                <w:sz w:val="32"/>
                <w:szCs w:val="32"/>
                <w:lang w:val="uk-UA"/>
              </w:rPr>
              <w:t>;</w:t>
            </w:r>
          </w:p>
          <w:p w14:paraId="6BAA85DA" w14:textId="00796192" w:rsidR="007B1789" w:rsidRPr="00680323" w:rsidRDefault="00680323" w:rsidP="00680323">
            <w:pPr>
              <w:pStyle w:val="TableParagraph"/>
              <w:numPr>
                <w:ilvl w:val="0"/>
                <w:numId w:val="18"/>
              </w:numPr>
              <w:spacing w:before="19" w:line="276" w:lineRule="auto"/>
              <w:jc w:val="both"/>
              <w:rPr>
                <w:b/>
                <w:sz w:val="28"/>
                <w:szCs w:val="28"/>
                <w:lang w:val="uk-UA"/>
              </w:rPr>
            </w:pPr>
            <w:r w:rsidRPr="00680323">
              <w:rPr>
                <w:b/>
                <w:bCs/>
                <w:i/>
                <w:color w:val="000000"/>
                <w:sz w:val="28"/>
                <w:szCs w:val="28"/>
                <w:lang w:val="uk-UA"/>
              </w:rPr>
              <w:t>Організатори залишають за собою право вносити зміни до Поряд</w:t>
            </w:r>
            <w:r w:rsidR="003C04BA">
              <w:rPr>
                <w:b/>
                <w:bCs/>
                <w:i/>
                <w:color w:val="000000"/>
                <w:sz w:val="28"/>
                <w:szCs w:val="28"/>
                <w:lang w:val="uk-UA"/>
              </w:rPr>
              <w:t>к</w:t>
            </w:r>
            <w:r w:rsidRPr="00680323">
              <w:rPr>
                <w:b/>
                <w:bCs/>
                <w:i/>
                <w:color w:val="000000"/>
                <w:sz w:val="28"/>
                <w:szCs w:val="28"/>
                <w:lang w:val="uk-UA"/>
              </w:rPr>
              <w:t>у денного онлайн Робочої зустрічі</w:t>
            </w:r>
            <w:r w:rsidRPr="00680323">
              <w:rPr>
                <w:i/>
                <w:color w:val="000000"/>
                <w:sz w:val="28"/>
                <w:szCs w:val="28"/>
                <w:lang w:val="uk-UA"/>
              </w:rPr>
              <w:t xml:space="preserve"> </w:t>
            </w:r>
          </w:p>
        </w:tc>
        <w:tc>
          <w:tcPr>
            <w:tcW w:w="777" w:type="pct"/>
          </w:tcPr>
          <w:p w14:paraId="06C92DE0" w14:textId="190958EE" w:rsidR="00113B0B" w:rsidRPr="00F82E7B" w:rsidRDefault="00954DE4" w:rsidP="00670205">
            <w:pPr>
              <w:spacing w:after="0" w:line="240" w:lineRule="auto"/>
              <w:jc w:val="center"/>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11:10-11:</w:t>
            </w:r>
            <w:r w:rsidR="00670205">
              <w:rPr>
                <w:rFonts w:ascii="Times New Roman" w:hAnsi="Times New Roman" w:cs="Times New Roman"/>
                <w:b/>
                <w:color w:val="000000"/>
                <w:sz w:val="28"/>
                <w:szCs w:val="28"/>
                <w:lang w:val="uk-UA"/>
              </w:rPr>
              <w:t>35</w:t>
            </w:r>
          </w:p>
        </w:tc>
      </w:tr>
      <w:tr w:rsidR="006627D0" w:rsidRPr="00737466" w14:paraId="5B2CAEAD" w14:textId="6EF1A5DE" w:rsidTr="00B8200E">
        <w:trPr>
          <w:trHeight w:val="330"/>
        </w:trPr>
        <w:tc>
          <w:tcPr>
            <w:tcW w:w="5000" w:type="pct"/>
            <w:gridSpan w:val="3"/>
          </w:tcPr>
          <w:p w14:paraId="1FC7B693" w14:textId="0AFE6E2C" w:rsidR="006627D0" w:rsidRPr="00680323" w:rsidRDefault="00B822B9" w:rsidP="00B822B9">
            <w:pPr>
              <w:pStyle w:val="aa"/>
              <w:spacing w:before="0" w:beforeAutospacing="0" w:after="0" w:afterAutospacing="0" w:line="276" w:lineRule="auto"/>
              <w:jc w:val="both"/>
              <w:rPr>
                <w:b/>
                <w:color w:val="000000"/>
                <w:sz w:val="32"/>
                <w:szCs w:val="32"/>
                <w:lang w:val="uk-UA"/>
              </w:rPr>
            </w:pPr>
            <w:r w:rsidRPr="00680323">
              <w:rPr>
                <w:b/>
                <w:color w:val="000000"/>
                <w:sz w:val="28"/>
                <w:szCs w:val="28"/>
                <w:lang w:val="uk-UA"/>
              </w:rPr>
              <w:lastRenderedPageBreak/>
              <w:t xml:space="preserve">                    </w:t>
            </w:r>
            <w:r w:rsidRPr="00680323">
              <w:rPr>
                <w:b/>
                <w:color w:val="000000"/>
                <w:sz w:val="32"/>
                <w:szCs w:val="32"/>
                <w:lang w:val="uk-UA"/>
              </w:rPr>
              <w:t>Перелік питань, які будуть висвітлені  Спікерами:</w:t>
            </w:r>
          </w:p>
          <w:p w14:paraId="625C1418" w14:textId="77777777" w:rsidR="00C950BE" w:rsidRPr="00680323" w:rsidRDefault="00C950BE" w:rsidP="00B822B9">
            <w:pPr>
              <w:pStyle w:val="aa"/>
              <w:spacing w:before="0" w:beforeAutospacing="0" w:after="0" w:afterAutospacing="0" w:line="276" w:lineRule="auto"/>
              <w:jc w:val="both"/>
              <w:rPr>
                <w:b/>
                <w:color w:val="000000"/>
                <w:sz w:val="28"/>
                <w:szCs w:val="28"/>
                <w:lang w:val="uk-UA"/>
              </w:rPr>
            </w:pPr>
          </w:p>
          <w:p w14:paraId="5DD53372" w14:textId="18E54F6D" w:rsidR="00B822B9" w:rsidRPr="00680323" w:rsidRDefault="00CC49A8" w:rsidP="008A1751">
            <w:pPr>
              <w:pStyle w:val="aa"/>
              <w:numPr>
                <w:ilvl w:val="0"/>
                <w:numId w:val="19"/>
              </w:numPr>
              <w:spacing w:before="0" w:beforeAutospacing="0" w:after="0" w:afterAutospacing="0" w:line="360" w:lineRule="auto"/>
              <w:jc w:val="both"/>
              <w:rPr>
                <w:b/>
                <w:color w:val="000000"/>
                <w:sz w:val="28"/>
                <w:szCs w:val="28"/>
                <w:lang w:val="uk-UA"/>
              </w:rPr>
            </w:pPr>
            <w:r w:rsidRPr="00680323">
              <w:rPr>
                <w:sz w:val="28"/>
                <w:szCs w:val="28"/>
                <w:lang w:val="uk-UA"/>
              </w:rPr>
              <w:t>Які відбулися зміни у підході податкового органу, в частині віднесення платників до категорії «ризикових», блокування податкових накладних та не прийняття Таблиць та інші;</w:t>
            </w:r>
          </w:p>
          <w:p w14:paraId="3024BE79" w14:textId="19731582" w:rsidR="00CC49A8" w:rsidRPr="00680323" w:rsidRDefault="00CC49A8" w:rsidP="008A1751">
            <w:pPr>
              <w:pStyle w:val="aa"/>
              <w:numPr>
                <w:ilvl w:val="0"/>
                <w:numId w:val="19"/>
              </w:numPr>
              <w:spacing w:before="0" w:beforeAutospacing="0" w:after="0" w:afterAutospacing="0" w:line="360" w:lineRule="auto"/>
              <w:jc w:val="both"/>
              <w:rPr>
                <w:b/>
                <w:color w:val="000000"/>
                <w:sz w:val="28"/>
                <w:szCs w:val="28"/>
                <w:lang w:val="uk-UA"/>
              </w:rPr>
            </w:pPr>
            <w:r w:rsidRPr="00680323">
              <w:rPr>
                <w:sz w:val="28"/>
                <w:szCs w:val="28"/>
                <w:lang w:val="uk-UA"/>
              </w:rPr>
              <w:t>Деякі регіональні Комісії ДПС блокують діяльність підприємств з причин ненадання платником первинних, підтверджуючих документів, про які жодним словом не згадується в повідомленні про надання додаткових документів та в повідомленні про зупинку реєстрації податкової накладної. (Як приклад: просять підприємство надати оборотно-сальдову відомість в розрізі субрахунків, а після розгляду наданих платником документів, в рішенні про відмову в реєстрації вказують, що відсутні відомості про об'єкти оподаткування та не подано звіту за формою 20 – ОПП);</w:t>
            </w:r>
          </w:p>
          <w:p w14:paraId="6F0CCDE7" w14:textId="1F6A12D5" w:rsidR="00CC49A8" w:rsidRPr="00680323" w:rsidRDefault="00CC49A8" w:rsidP="008A1751">
            <w:pPr>
              <w:pStyle w:val="aa"/>
              <w:numPr>
                <w:ilvl w:val="0"/>
                <w:numId w:val="19"/>
              </w:numPr>
              <w:spacing w:before="0" w:beforeAutospacing="0" w:after="0" w:afterAutospacing="0" w:line="360" w:lineRule="auto"/>
              <w:jc w:val="both"/>
              <w:rPr>
                <w:b/>
                <w:color w:val="000000"/>
                <w:sz w:val="28"/>
                <w:szCs w:val="28"/>
                <w:lang w:val="uk-UA"/>
              </w:rPr>
            </w:pPr>
            <w:r w:rsidRPr="00680323">
              <w:rPr>
                <w:sz w:val="28"/>
                <w:szCs w:val="28"/>
                <w:lang w:val="uk-UA"/>
              </w:rPr>
              <w:t>Огляд основних причин скасування рішень Комісій з питань зупинення ПН/РК в ЄРПН регіонального рівня судами та шляхи їх усунення;</w:t>
            </w:r>
          </w:p>
          <w:p w14:paraId="1584D30E" w14:textId="77777777" w:rsidR="00CC49A8" w:rsidRPr="00680323" w:rsidRDefault="00CC49A8" w:rsidP="008A1751">
            <w:pPr>
              <w:pStyle w:val="aa"/>
              <w:numPr>
                <w:ilvl w:val="0"/>
                <w:numId w:val="19"/>
              </w:numPr>
              <w:spacing w:before="0" w:beforeAutospacing="0" w:after="0" w:afterAutospacing="0" w:line="360" w:lineRule="auto"/>
              <w:jc w:val="both"/>
              <w:rPr>
                <w:b/>
                <w:color w:val="000000"/>
                <w:sz w:val="28"/>
                <w:szCs w:val="28"/>
                <w:lang w:val="uk-UA"/>
              </w:rPr>
            </w:pPr>
            <w:r w:rsidRPr="00680323">
              <w:rPr>
                <w:sz w:val="28"/>
                <w:szCs w:val="28"/>
                <w:lang w:val="uk-UA"/>
              </w:rPr>
              <w:t xml:space="preserve">Аналіз статистики виконання судових рішень в порівнянні: станом на 01 січня 2025 року та 01 квітня 2025 року, за напрямками: </w:t>
            </w:r>
          </w:p>
          <w:p w14:paraId="7BF561E8" w14:textId="77777777" w:rsidR="00CC49A8" w:rsidRPr="00680323" w:rsidRDefault="00CC49A8" w:rsidP="008A1751">
            <w:pPr>
              <w:pStyle w:val="aa"/>
              <w:numPr>
                <w:ilvl w:val="0"/>
                <w:numId w:val="21"/>
              </w:numPr>
              <w:spacing w:before="0" w:beforeAutospacing="0" w:after="0" w:afterAutospacing="0" w:line="360" w:lineRule="auto"/>
              <w:jc w:val="both"/>
              <w:rPr>
                <w:b/>
                <w:color w:val="000000"/>
                <w:sz w:val="28"/>
                <w:szCs w:val="28"/>
                <w:lang w:val="uk-UA"/>
              </w:rPr>
            </w:pPr>
            <w:r w:rsidRPr="00680323">
              <w:rPr>
                <w:sz w:val="28"/>
                <w:szCs w:val="28"/>
                <w:lang w:val="uk-UA"/>
              </w:rPr>
              <w:t xml:space="preserve">врахування Таблиці даних платника податку; </w:t>
            </w:r>
          </w:p>
          <w:p w14:paraId="436139CA" w14:textId="28E64CFC" w:rsidR="00CC49A8" w:rsidRPr="00680323" w:rsidRDefault="00CC49A8" w:rsidP="008A1751">
            <w:pPr>
              <w:pStyle w:val="aa"/>
              <w:numPr>
                <w:ilvl w:val="0"/>
                <w:numId w:val="21"/>
              </w:numPr>
              <w:spacing w:before="0" w:beforeAutospacing="0" w:after="0" w:afterAutospacing="0" w:line="360" w:lineRule="auto"/>
              <w:jc w:val="both"/>
              <w:rPr>
                <w:b/>
                <w:color w:val="000000"/>
                <w:sz w:val="28"/>
                <w:szCs w:val="28"/>
                <w:lang w:val="uk-UA"/>
              </w:rPr>
            </w:pPr>
            <w:r w:rsidRPr="00680323">
              <w:rPr>
                <w:sz w:val="28"/>
                <w:szCs w:val="28"/>
                <w:lang w:val="uk-UA"/>
              </w:rPr>
              <w:t>повторний розгляд питання реєстрації податкової накладної/розрахунку коригування в ЄРПН;</w:t>
            </w:r>
          </w:p>
          <w:p w14:paraId="03C41C78" w14:textId="66FE1802" w:rsidR="00CC49A8" w:rsidRPr="00680323" w:rsidRDefault="00737466" w:rsidP="008A1751">
            <w:pPr>
              <w:pStyle w:val="aa"/>
              <w:numPr>
                <w:ilvl w:val="0"/>
                <w:numId w:val="19"/>
              </w:numPr>
              <w:spacing w:before="0" w:beforeAutospacing="0" w:after="0" w:afterAutospacing="0" w:line="360" w:lineRule="auto"/>
              <w:jc w:val="both"/>
              <w:rPr>
                <w:b/>
                <w:color w:val="000000"/>
                <w:sz w:val="28"/>
                <w:szCs w:val="28"/>
                <w:lang w:val="uk-UA"/>
              </w:rPr>
            </w:pPr>
            <w:r w:rsidRPr="00680323">
              <w:rPr>
                <w:sz w:val="28"/>
                <w:szCs w:val="28"/>
                <w:lang w:val="uk-UA"/>
              </w:rPr>
              <w:t>Прийняття рішень Комісією центрального рівня за результатами розгляду скарг платників податків, відповідно до Порядку, затвердженого Постановою КМУ за № 1165, зокрема, в режимі відеоконференції: Чи змінилася статистика розгляду скарг: з 16 червня 2024 року, станом на 01 квітня 2025 року? на чию користь приймається більшість рішень: податкового органу чи платників податків;</w:t>
            </w:r>
          </w:p>
          <w:p w14:paraId="3CEBE742" w14:textId="27984920" w:rsidR="00737466" w:rsidRPr="00680323" w:rsidRDefault="00737466" w:rsidP="008A1751">
            <w:pPr>
              <w:pStyle w:val="aa"/>
              <w:numPr>
                <w:ilvl w:val="0"/>
                <w:numId w:val="19"/>
              </w:numPr>
              <w:spacing w:before="0" w:beforeAutospacing="0" w:after="0" w:afterAutospacing="0" w:line="360" w:lineRule="auto"/>
              <w:jc w:val="both"/>
              <w:rPr>
                <w:b/>
                <w:color w:val="000000"/>
                <w:sz w:val="28"/>
                <w:szCs w:val="28"/>
                <w:lang w:val="uk-UA"/>
              </w:rPr>
            </w:pPr>
            <w:r w:rsidRPr="00680323">
              <w:rPr>
                <w:sz w:val="28"/>
                <w:szCs w:val="28"/>
                <w:lang w:val="uk-UA"/>
              </w:rPr>
              <w:lastRenderedPageBreak/>
              <w:t>Аналіз статистики основних питань, з якими звертаються платники до консультаційних центрів, що створені на базі ГУ ДПС в регіонах в розрізі: Таблиця даних платника, Ризиковість, Зупинення реєстрації ПН/РК, інше;</w:t>
            </w:r>
          </w:p>
          <w:p w14:paraId="183A09F3" w14:textId="53BD398A" w:rsidR="00737466" w:rsidRPr="00680323" w:rsidRDefault="00737466" w:rsidP="008A1751">
            <w:pPr>
              <w:pStyle w:val="aa"/>
              <w:numPr>
                <w:ilvl w:val="0"/>
                <w:numId w:val="19"/>
              </w:numPr>
              <w:spacing w:before="0" w:beforeAutospacing="0" w:after="0" w:afterAutospacing="0" w:line="360" w:lineRule="auto"/>
              <w:jc w:val="both"/>
              <w:rPr>
                <w:b/>
                <w:color w:val="000000"/>
                <w:sz w:val="28"/>
                <w:szCs w:val="28"/>
                <w:lang w:val="uk-UA"/>
              </w:rPr>
            </w:pPr>
            <w:r w:rsidRPr="00680323">
              <w:rPr>
                <w:sz w:val="28"/>
                <w:szCs w:val="28"/>
                <w:lang w:val="uk-UA"/>
              </w:rPr>
              <w:t>Чи вдалося «зламати» схеми «скруток» та розв’язати інші проблеми з «фіктивним податковим кредитом» з моменту запровадження роботи СМКОР, тобто з 2017 року?</w:t>
            </w:r>
          </w:p>
          <w:p w14:paraId="1D554D02" w14:textId="32FA69BF" w:rsidR="00737466" w:rsidRPr="00680323" w:rsidRDefault="00737466" w:rsidP="008A1751">
            <w:pPr>
              <w:pStyle w:val="aa"/>
              <w:numPr>
                <w:ilvl w:val="0"/>
                <w:numId w:val="19"/>
              </w:numPr>
              <w:spacing w:before="0" w:beforeAutospacing="0" w:after="0" w:afterAutospacing="0" w:line="360" w:lineRule="auto"/>
              <w:jc w:val="both"/>
              <w:rPr>
                <w:b/>
                <w:color w:val="000000"/>
                <w:sz w:val="28"/>
                <w:szCs w:val="28"/>
                <w:lang w:val="uk-UA"/>
              </w:rPr>
            </w:pPr>
            <w:r w:rsidRPr="00680323">
              <w:rPr>
                <w:sz w:val="28"/>
                <w:szCs w:val="28"/>
                <w:lang w:val="uk-UA"/>
              </w:rPr>
              <w:t>Чітке визначення позиції ДПС: у якому разі є обов'язковим подання в якості підтверджуючого документу Товарно-транспортної накладної (ТТН);</w:t>
            </w:r>
          </w:p>
          <w:p w14:paraId="4BB790AA" w14:textId="0EC1AAF5" w:rsidR="00737466" w:rsidRPr="00680323" w:rsidRDefault="00737466" w:rsidP="008A1751">
            <w:pPr>
              <w:pStyle w:val="aa"/>
              <w:numPr>
                <w:ilvl w:val="0"/>
                <w:numId w:val="19"/>
              </w:numPr>
              <w:spacing w:before="0" w:beforeAutospacing="0" w:after="0" w:afterAutospacing="0" w:line="360" w:lineRule="auto"/>
              <w:jc w:val="both"/>
              <w:rPr>
                <w:b/>
                <w:color w:val="000000"/>
                <w:sz w:val="28"/>
                <w:szCs w:val="28"/>
                <w:lang w:val="uk-UA"/>
              </w:rPr>
            </w:pPr>
            <w:r w:rsidRPr="00680323">
              <w:rPr>
                <w:sz w:val="28"/>
                <w:szCs w:val="28"/>
                <w:lang w:val="uk-UA"/>
              </w:rPr>
              <w:t>Висвітлення нововведень ДПС України стосовно змін до Порядку зупинення реєстрації ПН та відповідного Наказу щодо оновленого Довідника кодів ризиковості платників податків, які використовують Комісії при розгляді питань відповідності платника критеріям ризиковості;</w:t>
            </w:r>
          </w:p>
          <w:p w14:paraId="36C82763" w14:textId="509C549B" w:rsidR="00737466" w:rsidRPr="00680323" w:rsidRDefault="00737466" w:rsidP="008A1751">
            <w:pPr>
              <w:pStyle w:val="aa"/>
              <w:numPr>
                <w:ilvl w:val="0"/>
                <w:numId w:val="19"/>
              </w:numPr>
              <w:spacing w:before="0" w:beforeAutospacing="0" w:after="0" w:afterAutospacing="0" w:line="360" w:lineRule="auto"/>
              <w:jc w:val="both"/>
              <w:rPr>
                <w:b/>
                <w:color w:val="000000"/>
                <w:sz w:val="28"/>
                <w:szCs w:val="28"/>
                <w:lang w:val="uk-UA"/>
              </w:rPr>
            </w:pPr>
            <w:r w:rsidRPr="00680323">
              <w:rPr>
                <w:sz w:val="28"/>
                <w:szCs w:val="28"/>
                <w:lang w:val="uk-UA"/>
              </w:rPr>
              <w:t>Особливості реєстрації ПН з впровадженням режиму експортного забезпечення;</w:t>
            </w:r>
          </w:p>
          <w:p w14:paraId="4F518D5D" w14:textId="3EE722BD" w:rsidR="00B822B9" w:rsidRPr="00680323" w:rsidRDefault="00737466" w:rsidP="008A1751">
            <w:pPr>
              <w:pStyle w:val="aa"/>
              <w:numPr>
                <w:ilvl w:val="0"/>
                <w:numId w:val="19"/>
              </w:numPr>
              <w:spacing w:before="0" w:beforeAutospacing="0" w:after="0" w:afterAutospacing="0" w:line="360" w:lineRule="auto"/>
              <w:jc w:val="both"/>
              <w:rPr>
                <w:b/>
                <w:color w:val="000000"/>
                <w:sz w:val="28"/>
                <w:szCs w:val="28"/>
                <w:lang w:val="uk-UA"/>
              </w:rPr>
            </w:pPr>
            <w:r w:rsidRPr="00680323">
              <w:rPr>
                <w:sz w:val="28"/>
                <w:szCs w:val="28"/>
                <w:lang w:val="uk-UA"/>
              </w:rPr>
              <w:t>Чи враховані пропозиції ВГО АППУ стосовно змін до Порядку, затвердженого ПКМУ за №1165, направлених, зокрема, листами до ДПС України від 31.01.2025 року за №51/3 та від 27.02.2025 року за №91/3.</w:t>
            </w:r>
          </w:p>
          <w:p w14:paraId="06A90F97" w14:textId="77777777" w:rsidR="00B822B9" w:rsidRPr="00680323" w:rsidRDefault="00B822B9" w:rsidP="00B822B9">
            <w:pPr>
              <w:pStyle w:val="aa"/>
              <w:spacing w:before="0" w:beforeAutospacing="0" w:after="0" w:afterAutospacing="0" w:line="276" w:lineRule="auto"/>
              <w:jc w:val="both"/>
              <w:rPr>
                <w:b/>
                <w:color w:val="000000"/>
                <w:sz w:val="28"/>
                <w:szCs w:val="28"/>
                <w:lang w:val="uk-UA"/>
              </w:rPr>
            </w:pPr>
          </w:p>
          <w:p w14:paraId="0EBD2304" w14:textId="77777777" w:rsidR="00B822B9" w:rsidRPr="00680323" w:rsidRDefault="00737466" w:rsidP="00B822B9">
            <w:pPr>
              <w:pStyle w:val="aa"/>
              <w:spacing w:before="0" w:beforeAutospacing="0" w:after="0" w:afterAutospacing="0" w:line="276" w:lineRule="auto"/>
              <w:jc w:val="both"/>
              <w:rPr>
                <w:b/>
                <w:color w:val="000000"/>
                <w:sz w:val="28"/>
                <w:szCs w:val="28"/>
                <w:lang w:val="uk-UA"/>
              </w:rPr>
            </w:pPr>
            <w:r w:rsidRPr="00680323">
              <w:rPr>
                <w:b/>
                <w:color w:val="000000"/>
                <w:sz w:val="28"/>
                <w:szCs w:val="28"/>
                <w:lang w:val="uk-UA"/>
              </w:rPr>
              <w:t xml:space="preserve">          Відповіді  Спікерів </w:t>
            </w:r>
            <w:r w:rsidR="00692941" w:rsidRPr="00680323">
              <w:rPr>
                <w:b/>
                <w:color w:val="000000"/>
                <w:sz w:val="28"/>
                <w:szCs w:val="28"/>
                <w:lang w:val="uk-UA"/>
              </w:rPr>
              <w:t>на питання учасників заходу</w:t>
            </w:r>
          </w:p>
          <w:p w14:paraId="47751807" w14:textId="730B001D" w:rsidR="00C9410F" w:rsidRPr="00680323" w:rsidRDefault="00C9410F" w:rsidP="00B822B9">
            <w:pPr>
              <w:pStyle w:val="aa"/>
              <w:spacing w:before="0" w:beforeAutospacing="0" w:after="0" w:afterAutospacing="0" w:line="276" w:lineRule="auto"/>
              <w:jc w:val="both"/>
              <w:rPr>
                <w:b/>
                <w:color w:val="000000"/>
                <w:sz w:val="28"/>
                <w:szCs w:val="28"/>
                <w:lang w:val="uk-UA"/>
              </w:rPr>
            </w:pPr>
          </w:p>
        </w:tc>
      </w:tr>
      <w:tr w:rsidR="00113B0B" w:rsidRPr="00F82E7B" w14:paraId="57FA2814" w14:textId="03120D23" w:rsidTr="00B8200E">
        <w:trPr>
          <w:trHeight w:val="330"/>
        </w:trPr>
        <w:tc>
          <w:tcPr>
            <w:tcW w:w="239" w:type="pct"/>
          </w:tcPr>
          <w:p w14:paraId="6B4141C6" w14:textId="72E781E9" w:rsidR="00113B0B" w:rsidRPr="00F82E7B" w:rsidRDefault="00692941" w:rsidP="00A12FE5">
            <w:pPr>
              <w:spacing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3</w:t>
            </w:r>
            <w:r w:rsidR="00A12FE5" w:rsidRPr="00F82E7B">
              <w:rPr>
                <w:rFonts w:ascii="Times New Roman" w:hAnsi="Times New Roman" w:cs="Times New Roman"/>
                <w:b/>
                <w:sz w:val="28"/>
                <w:szCs w:val="28"/>
                <w:lang w:val="uk-UA"/>
              </w:rPr>
              <w:t>.</w:t>
            </w:r>
            <w:r w:rsidR="00C95C7F" w:rsidRPr="00F82E7B">
              <w:rPr>
                <w:rFonts w:ascii="Times New Roman" w:hAnsi="Times New Roman" w:cs="Times New Roman"/>
                <w:b/>
                <w:sz w:val="28"/>
                <w:szCs w:val="28"/>
                <w:lang w:val="uk-UA"/>
              </w:rPr>
              <w:t xml:space="preserve"> </w:t>
            </w:r>
          </w:p>
        </w:tc>
        <w:tc>
          <w:tcPr>
            <w:tcW w:w="3984" w:type="pct"/>
          </w:tcPr>
          <w:p w14:paraId="2C3A69D0" w14:textId="391DA4B9" w:rsidR="00113B0B" w:rsidRPr="00F82E7B" w:rsidRDefault="00113B0B" w:rsidP="00C9410F">
            <w:pPr>
              <w:spacing w:line="240" w:lineRule="auto"/>
              <w:rPr>
                <w:rFonts w:ascii="Times New Roman" w:hAnsi="Times New Roman" w:cs="Times New Roman"/>
                <w:bCs/>
                <w:sz w:val="28"/>
                <w:szCs w:val="28"/>
                <w:lang w:val="uk-UA"/>
              </w:rPr>
            </w:pPr>
            <w:r w:rsidRPr="00F82E7B">
              <w:rPr>
                <w:rFonts w:ascii="Times New Roman" w:hAnsi="Times New Roman" w:cs="Times New Roman"/>
                <w:b/>
                <w:sz w:val="28"/>
                <w:szCs w:val="28"/>
                <w:lang w:val="uk-UA"/>
              </w:rPr>
              <w:t xml:space="preserve">Заключне слово </w:t>
            </w:r>
            <w:r w:rsidRPr="00F82E7B">
              <w:rPr>
                <w:rFonts w:ascii="Times New Roman" w:hAnsi="Times New Roman" w:cs="Times New Roman"/>
                <w:sz w:val="28"/>
                <w:szCs w:val="28"/>
                <w:lang w:val="uk-UA"/>
              </w:rPr>
              <w:t>Віце -</w:t>
            </w:r>
            <w:r w:rsidR="002E724B" w:rsidRPr="00F82E7B">
              <w:rPr>
                <w:rFonts w:ascii="Times New Roman" w:hAnsi="Times New Roman" w:cs="Times New Roman"/>
                <w:sz w:val="28"/>
                <w:szCs w:val="28"/>
                <w:lang w:val="uk-UA"/>
              </w:rPr>
              <w:t xml:space="preserve"> </w:t>
            </w:r>
            <w:r w:rsidR="00C72AEF" w:rsidRPr="00F82E7B">
              <w:rPr>
                <w:rFonts w:ascii="Times New Roman" w:hAnsi="Times New Roman" w:cs="Times New Roman"/>
                <w:sz w:val="28"/>
                <w:szCs w:val="28"/>
                <w:lang w:val="uk-UA"/>
              </w:rPr>
              <w:t>президент</w:t>
            </w:r>
            <w:r w:rsidRPr="00F82E7B">
              <w:rPr>
                <w:rFonts w:ascii="Times New Roman" w:hAnsi="Times New Roman" w:cs="Times New Roman"/>
                <w:sz w:val="28"/>
                <w:szCs w:val="28"/>
                <w:lang w:val="uk-UA"/>
              </w:rPr>
              <w:t>, Генеральн</w:t>
            </w:r>
            <w:r w:rsidR="00C72AEF" w:rsidRPr="00F82E7B">
              <w:rPr>
                <w:rFonts w:ascii="Times New Roman" w:hAnsi="Times New Roman" w:cs="Times New Roman"/>
                <w:sz w:val="28"/>
                <w:szCs w:val="28"/>
                <w:lang w:val="uk-UA"/>
              </w:rPr>
              <w:t>ий директор</w:t>
            </w:r>
            <w:r w:rsidRPr="00F82E7B">
              <w:rPr>
                <w:rFonts w:ascii="Times New Roman" w:hAnsi="Times New Roman" w:cs="Times New Roman"/>
                <w:sz w:val="28"/>
                <w:szCs w:val="28"/>
                <w:lang w:val="uk-UA"/>
              </w:rPr>
              <w:t xml:space="preserve"> ВГО АППУ</w:t>
            </w:r>
            <w:r w:rsidR="00DA65C1">
              <w:rPr>
                <w:rFonts w:ascii="Times New Roman" w:hAnsi="Times New Roman" w:cs="Times New Roman"/>
                <w:sz w:val="28"/>
                <w:szCs w:val="28"/>
                <w:lang w:val="uk-UA"/>
              </w:rPr>
              <w:t xml:space="preserve"> </w:t>
            </w:r>
            <w:r w:rsidR="00DA65C1" w:rsidRPr="00F82E7B">
              <w:rPr>
                <w:rFonts w:ascii="Times New Roman" w:hAnsi="Times New Roman" w:cs="Times New Roman"/>
                <w:b/>
                <w:sz w:val="28"/>
                <w:szCs w:val="28"/>
                <w:lang w:val="uk-UA"/>
              </w:rPr>
              <w:t>ГЕРАСИМЕНКО</w:t>
            </w:r>
            <w:r w:rsidR="00DA65C1" w:rsidRPr="00F82E7B">
              <w:rPr>
                <w:rFonts w:ascii="Times New Roman" w:hAnsi="Times New Roman" w:cs="Times New Roman"/>
                <w:sz w:val="28"/>
                <w:szCs w:val="28"/>
                <w:lang w:val="uk-UA"/>
              </w:rPr>
              <w:t xml:space="preserve"> </w:t>
            </w:r>
            <w:r w:rsidR="00DA65C1" w:rsidRPr="00F82E7B">
              <w:rPr>
                <w:rFonts w:ascii="Times New Roman" w:hAnsi="Times New Roman" w:cs="Times New Roman"/>
                <w:b/>
                <w:sz w:val="28"/>
                <w:szCs w:val="28"/>
                <w:lang w:val="uk-UA"/>
              </w:rPr>
              <w:t>ЛЮДМИЛ</w:t>
            </w:r>
            <w:r w:rsidR="00C9410F">
              <w:rPr>
                <w:rFonts w:ascii="Times New Roman" w:hAnsi="Times New Roman" w:cs="Times New Roman"/>
                <w:b/>
                <w:sz w:val="28"/>
                <w:szCs w:val="28"/>
                <w:lang w:val="uk-UA"/>
              </w:rPr>
              <w:t>А</w:t>
            </w:r>
            <w:r w:rsidR="00DA65C1" w:rsidRPr="00F82E7B">
              <w:rPr>
                <w:rFonts w:ascii="Times New Roman" w:hAnsi="Times New Roman" w:cs="Times New Roman"/>
                <w:b/>
                <w:sz w:val="28"/>
                <w:szCs w:val="28"/>
                <w:lang w:val="uk-UA"/>
              </w:rPr>
              <w:t xml:space="preserve"> </w:t>
            </w:r>
          </w:p>
        </w:tc>
        <w:tc>
          <w:tcPr>
            <w:tcW w:w="777" w:type="pct"/>
          </w:tcPr>
          <w:p w14:paraId="668E99A8" w14:textId="63B6FB99" w:rsidR="00113B0B" w:rsidRPr="00F82E7B" w:rsidRDefault="00954DE4" w:rsidP="00C9410F">
            <w:pPr>
              <w:spacing w:line="240" w:lineRule="auto"/>
              <w:rPr>
                <w:rFonts w:ascii="Times New Roman" w:hAnsi="Times New Roman" w:cs="Times New Roman"/>
                <w:b/>
                <w:bCs/>
                <w:sz w:val="28"/>
                <w:szCs w:val="28"/>
                <w:lang w:val="uk-UA"/>
              </w:rPr>
            </w:pPr>
            <w:r>
              <w:rPr>
                <w:rFonts w:ascii="Times New Roman" w:hAnsi="Times New Roman" w:cs="Times New Roman"/>
                <w:b/>
                <w:bCs/>
                <w:sz w:val="28"/>
                <w:szCs w:val="28"/>
                <w:lang w:val="uk-UA"/>
              </w:rPr>
              <w:t>12:</w:t>
            </w:r>
            <w:r w:rsidR="00C9410F">
              <w:rPr>
                <w:rFonts w:ascii="Times New Roman" w:hAnsi="Times New Roman" w:cs="Times New Roman"/>
                <w:b/>
                <w:bCs/>
                <w:sz w:val="28"/>
                <w:szCs w:val="28"/>
                <w:lang w:val="uk-UA"/>
              </w:rPr>
              <w:t>20</w:t>
            </w:r>
            <w:r w:rsidR="00670205">
              <w:rPr>
                <w:rFonts w:ascii="Times New Roman" w:hAnsi="Times New Roman" w:cs="Times New Roman"/>
                <w:b/>
                <w:bCs/>
                <w:sz w:val="28"/>
                <w:szCs w:val="28"/>
                <w:lang w:val="uk-UA"/>
              </w:rPr>
              <w:t>-12:30</w:t>
            </w:r>
          </w:p>
        </w:tc>
      </w:tr>
    </w:tbl>
    <w:p w14:paraId="0F45A44C" w14:textId="40DED536" w:rsidR="004F6445" w:rsidRPr="00F82E7B" w:rsidRDefault="004F6445" w:rsidP="001057FD">
      <w:pPr>
        <w:jc w:val="center"/>
        <w:rPr>
          <w:rFonts w:ascii="Times New Roman" w:hAnsi="Times New Roman" w:cs="Times New Roman"/>
          <w:sz w:val="28"/>
          <w:szCs w:val="28"/>
          <w:lang w:val="uk-UA"/>
        </w:rPr>
      </w:pPr>
    </w:p>
    <w:p w14:paraId="2F39DF31" w14:textId="77777777" w:rsidR="00C72AEF" w:rsidRPr="00B459AD" w:rsidRDefault="00C72AEF" w:rsidP="001057FD">
      <w:pPr>
        <w:jc w:val="center"/>
        <w:rPr>
          <w:rFonts w:ascii="Times New Roman" w:hAnsi="Times New Roman" w:cs="Times New Roman"/>
          <w:sz w:val="28"/>
          <w:szCs w:val="28"/>
          <w:lang w:val="uk-UA"/>
        </w:rPr>
      </w:pPr>
      <w:bookmarkStart w:id="0" w:name="_GoBack"/>
      <w:bookmarkEnd w:id="0"/>
    </w:p>
    <w:sectPr w:rsidR="00C72AEF" w:rsidRPr="00B459AD" w:rsidSect="00AD502B">
      <w:headerReference w:type="default" r:id="rId9"/>
      <w:pgSz w:w="16838" w:h="11906" w:orient="landscape"/>
      <w:pgMar w:top="1701"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012240" w14:textId="77777777" w:rsidR="004C11E1" w:rsidRDefault="004C11E1" w:rsidP="008222D1">
      <w:pPr>
        <w:spacing w:after="0" w:line="240" w:lineRule="auto"/>
      </w:pPr>
      <w:r>
        <w:separator/>
      </w:r>
    </w:p>
  </w:endnote>
  <w:endnote w:type="continuationSeparator" w:id="0">
    <w:p w14:paraId="503B70C1" w14:textId="77777777" w:rsidR="004C11E1" w:rsidRDefault="004C11E1" w:rsidP="00822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BCEBD7" w14:textId="77777777" w:rsidR="004C11E1" w:rsidRDefault="004C11E1" w:rsidP="008222D1">
      <w:pPr>
        <w:spacing w:after="0" w:line="240" w:lineRule="auto"/>
      </w:pPr>
      <w:r>
        <w:separator/>
      </w:r>
    </w:p>
  </w:footnote>
  <w:footnote w:type="continuationSeparator" w:id="0">
    <w:p w14:paraId="02B40199" w14:textId="77777777" w:rsidR="004C11E1" w:rsidRDefault="004C11E1" w:rsidP="008222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6118279"/>
      <w:docPartObj>
        <w:docPartGallery w:val="Page Numbers (Top of Page)"/>
        <w:docPartUnique/>
      </w:docPartObj>
    </w:sdtPr>
    <w:sdtEndPr/>
    <w:sdtContent>
      <w:p w14:paraId="63CCBD79" w14:textId="171FDEF4" w:rsidR="00B63ED7" w:rsidRDefault="00B63ED7">
        <w:pPr>
          <w:pStyle w:val="a6"/>
          <w:jc w:val="center"/>
        </w:pPr>
        <w:r>
          <w:fldChar w:fldCharType="begin"/>
        </w:r>
        <w:r>
          <w:instrText>PAGE   \* MERGEFORMAT</w:instrText>
        </w:r>
        <w:r>
          <w:fldChar w:fldCharType="separate"/>
        </w:r>
        <w:r w:rsidR="00BA49EC" w:rsidRPr="00BA49EC">
          <w:rPr>
            <w:noProof/>
            <w:lang w:val="uk-UA"/>
          </w:rPr>
          <w:t>2</w:t>
        </w:r>
        <w:r>
          <w:fldChar w:fldCharType="end"/>
        </w:r>
      </w:p>
    </w:sdtContent>
  </w:sdt>
  <w:p w14:paraId="4FF8529A" w14:textId="77777777" w:rsidR="00B63ED7" w:rsidRDefault="00B63ED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F324E"/>
    <w:multiLevelType w:val="hybridMultilevel"/>
    <w:tmpl w:val="17A0DB7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534477"/>
    <w:multiLevelType w:val="hybridMultilevel"/>
    <w:tmpl w:val="07F22D52"/>
    <w:lvl w:ilvl="0" w:tplc="239C6076">
      <w:start w:val="1"/>
      <w:numFmt w:val="decimal"/>
      <w:lvlText w:val="%1."/>
      <w:lvlJc w:val="left"/>
      <w:pPr>
        <w:ind w:left="456" w:hanging="360"/>
      </w:pPr>
      <w:rPr>
        <w:rFonts w:hint="default"/>
      </w:rPr>
    </w:lvl>
    <w:lvl w:ilvl="1" w:tplc="04190019" w:tentative="1">
      <w:start w:val="1"/>
      <w:numFmt w:val="lowerLetter"/>
      <w:lvlText w:val="%2."/>
      <w:lvlJc w:val="left"/>
      <w:pPr>
        <w:ind w:left="1176" w:hanging="360"/>
      </w:pPr>
    </w:lvl>
    <w:lvl w:ilvl="2" w:tplc="0419001B" w:tentative="1">
      <w:start w:val="1"/>
      <w:numFmt w:val="lowerRoman"/>
      <w:lvlText w:val="%3."/>
      <w:lvlJc w:val="right"/>
      <w:pPr>
        <w:ind w:left="1896" w:hanging="180"/>
      </w:pPr>
    </w:lvl>
    <w:lvl w:ilvl="3" w:tplc="0419000F" w:tentative="1">
      <w:start w:val="1"/>
      <w:numFmt w:val="decimal"/>
      <w:lvlText w:val="%4."/>
      <w:lvlJc w:val="left"/>
      <w:pPr>
        <w:ind w:left="2616" w:hanging="360"/>
      </w:pPr>
    </w:lvl>
    <w:lvl w:ilvl="4" w:tplc="04190019" w:tentative="1">
      <w:start w:val="1"/>
      <w:numFmt w:val="lowerLetter"/>
      <w:lvlText w:val="%5."/>
      <w:lvlJc w:val="left"/>
      <w:pPr>
        <w:ind w:left="3336" w:hanging="360"/>
      </w:pPr>
    </w:lvl>
    <w:lvl w:ilvl="5" w:tplc="0419001B" w:tentative="1">
      <w:start w:val="1"/>
      <w:numFmt w:val="lowerRoman"/>
      <w:lvlText w:val="%6."/>
      <w:lvlJc w:val="right"/>
      <w:pPr>
        <w:ind w:left="4056" w:hanging="180"/>
      </w:pPr>
    </w:lvl>
    <w:lvl w:ilvl="6" w:tplc="0419000F" w:tentative="1">
      <w:start w:val="1"/>
      <w:numFmt w:val="decimal"/>
      <w:lvlText w:val="%7."/>
      <w:lvlJc w:val="left"/>
      <w:pPr>
        <w:ind w:left="4776" w:hanging="360"/>
      </w:pPr>
    </w:lvl>
    <w:lvl w:ilvl="7" w:tplc="04190019" w:tentative="1">
      <w:start w:val="1"/>
      <w:numFmt w:val="lowerLetter"/>
      <w:lvlText w:val="%8."/>
      <w:lvlJc w:val="left"/>
      <w:pPr>
        <w:ind w:left="5496" w:hanging="360"/>
      </w:pPr>
    </w:lvl>
    <w:lvl w:ilvl="8" w:tplc="0419001B" w:tentative="1">
      <w:start w:val="1"/>
      <w:numFmt w:val="lowerRoman"/>
      <w:lvlText w:val="%9."/>
      <w:lvlJc w:val="right"/>
      <w:pPr>
        <w:ind w:left="6216" w:hanging="180"/>
      </w:pPr>
    </w:lvl>
  </w:abstractNum>
  <w:abstractNum w:abstractNumId="2">
    <w:nsid w:val="1973065A"/>
    <w:multiLevelType w:val="hybridMultilevel"/>
    <w:tmpl w:val="C72EC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1916769"/>
    <w:multiLevelType w:val="hybridMultilevel"/>
    <w:tmpl w:val="9A3A35D2"/>
    <w:lvl w:ilvl="0" w:tplc="D0FCCB58">
      <w:start w:val="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62351C8"/>
    <w:multiLevelType w:val="hybridMultilevel"/>
    <w:tmpl w:val="7AF44E4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34060F59"/>
    <w:multiLevelType w:val="hybridMultilevel"/>
    <w:tmpl w:val="03E262EE"/>
    <w:lvl w:ilvl="0" w:tplc="04190001">
      <w:start w:val="1"/>
      <w:numFmt w:val="bullet"/>
      <w:lvlText w:val=""/>
      <w:lvlJc w:val="left"/>
      <w:pPr>
        <w:ind w:left="816" w:hanging="360"/>
      </w:pPr>
      <w:rPr>
        <w:rFonts w:ascii="Symbol" w:hAnsi="Symbol" w:hint="default"/>
      </w:rPr>
    </w:lvl>
    <w:lvl w:ilvl="1" w:tplc="04190003" w:tentative="1">
      <w:start w:val="1"/>
      <w:numFmt w:val="bullet"/>
      <w:lvlText w:val="o"/>
      <w:lvlJc w:val="left"/>
      <w:pPr>
        <w:ind w:left="1536" w:hanging="360"/>
      </w:pPr>
      <w:rPr>
        <w:rFonts w:ascii="Courier New" w:hAnsi="Courier New" w:cs="Courier New" w:hint="default"/>
      </w:rPr>
    </w:lvl>
    <w:lvl w:ilvl="2" w:tplc="04190005" w:tentative="1">
      <w:start w:val="1"/>
      <w:numFmt w:val="bullet"/>
      <w:lvlText w:val=""/>
      <w:lvlJc w:val="left"/>
      <w:pPr>
        <w:ind w:left="2256" w:hanging="360"/>
      </w:pPr>
      <w:rPr>
        <w:rFonts w:ascii="Wingdings" w:hAnsi="Wingdings" w:hint="default"/>
      </w:rPr>
    </w:lvl>
    <w:lvl w:ilvl="3" w:tplc="04190001" w:tentative="1">
      <w:start w:val="1"/>
      <w:numFmt w:val="bullet"/>
      <w:lvlText w:val=""/>
      <w:lvlJc w:val="left"/>
      <w:pPr>
        <w:ind w:left="2976" w:hanging="360"/>
      </w:pPr>
      <w:rPr>
        <w:rFonts w:ascii="Symbol" w:hAnsi="Symbol" w:hint="default"/>
      </w:rPr>
    </w:lvl>
    <w:lvl w:ilvl="4" w:tplc="04190003" w:tentative="1">
      <w:start w:val="1"/>
      <w:numFmt w:val="bullet"/>
      <w:lvlText w:val="o"/>
      <w:lvlJc w:val="left"/>
      <w:pPr>
        <w:ind w:left="3696" w:hanging="360"/>
      </w:pPr>
      <w:rPr>
        <w:rFonts w:ascii="Courier New" w:hAnsi="Courier New" w:cs="Courier New" w:hint="default"/>
      </w:rPr>
    </w:lvl>
    <w:lvl w:ilvl="5" w:tplc="04190005" w:tentative="1">
      <w:start w:val="1"/>
      <w:numFmt w:val="bullet"/>
      <w:lvlText w:val=""/>
      <w:lvlJc w:val="left"/>
      <w:pPr>
        <w:ind w:left="4416" w:hanging="360"/>
      </w:pPr>
      <w:rPr>
        <w:rFonts w:ascii="Wingdings" w:hAnsi="Wingdings" w:hint="default"/>
      </w:rPr>
    </w:lvl>
    <w:lvl w:ilvl="6" w:tplc="04190001" w:tentative="1">
      <w:start w:val="1"/>
      <w:numFmt w:val="bullet"/>
      <w:lvlText w:val=""/>
      <w:lvlJc w:val="left"/>
      <w:pPr>
        <w:ind w:left="5136" w:hanging="360"/>
      </w:pPr>
      <w:rPr>
        <w:rFonts w:ascii="Symbol" w:hAnsi="Symbol" w:hint="default"/>
      </w:rPr>
    </w:lvl>
    <w:lvl w:ilvl="7" w:tplc="04190003" w:tentative="1">
      <w:start w:val="1"/>
      <w:numFmt w:val="bullet"/>
      <w:lvlText w:val="o"/>
      <w:lvlJc w:val="left"/>
      <w:pPr>
        <w:ind w:left="5856" w:hanging="360"/>
      </w:pPr>
      <w:rPr>
        <w:rFonts w:ascii="Courier New" w:hAnsi="Courier New" w:cs="Courier New" w:hint="default"/>
      </w:rPr>
    </w:lvl>
    <w:lvl w:ilvl="8" w:tplc="04190005" w:tentative="1">
      <w:start w:val="1"/>
      <w:numFmt w:val="bullet"/>
      <w:lvlText w:val=""/>
      <w:lvlJc w:val="left"/>
      <w:pPr>
        <w:ind w:left="6576" w:hanging="360"/>
      </w:pPr>
      <w:rPr>
        <w:rFonts w:ascii="Wingdings" w:hAnsi="Wingdings" w:hint="default"/>
      </w:rPr>
    </w:lvl>
  </w:abstractNum>
  <w:abstractNum w:abstractNumId="6">
    <w:nsid w:val="35930F59"/>
    <w:multiLevelType w:val="hybridMultilevel"/>
    <w:tmpl w:val="3E3018CA"/>
    <w:lvl w:ilvl="0" w:tplc="AC4E9896">
      <w:start w:val="2"/>
      <w:numFmt w:val="bullet"/>
      <w:lvlText w:val="-"/>
      <w:lvlJc w:val="left"/>
      <w:pPr>
        <w:ind w:left="456" w:hanging="360"/>
      </w:pPr>
      <w:rPr>
        <w:rFonts w:ascii="Times New Roman" w:eastAsia="Times New Roman" w:hAnsi="Times New Roman" w:cs="Times New Roman" w:hint="default"/>
        <w:b/>
      </w:rPr>
    </w:lvl>
    <w:lvl w:ilvl="1" w:tplc="04190003" w:tentative="1">
      <w:start w:val="1"/>
      <w:numFmt w:val="bullet"/>
      <w:lvlText w:val="o"/>
      <w:lvlJc w:val="left"/>
      <w:pPr>
        <w:ind w:left="1176" w:hanging="360"/>
      </w:pPr>
      <w:rPr>
        <w:rFonts w:ascii="Courier New" w:hAnsi="Courier New" w:cs="Courier New" w:hint="default"/>
      </w:rPr>
    </w:lvl>
    <w:lvl w:ilvl="2" w:tplc="04190005" w:tentative="1">
      <w:start w:val="1"/>
      <w:numFmt w:val="bullet"/>
      <w:lvlText w:val=""/>
      <w:lvlJc w:val="left"/>
      <w:pPr>
        <w:ind w:left="1896" w:hanging="360"/>
      </w:pPr>
      <w:rPr>
        <w:rFonts w:ascii="Wingdings" w:hAnsi="Wingdings" w:hint="default"/>
      </w:rPr>
    </w:lvl>
    <w:lvl w:ilvl="3" w:tplc="04190001" w:tentative="1">
      <w:start w:val="1"/>
      <w:numFmt w:val="bullet"/>
      <w:lvlText w:val=""/>
      <w:lvlJc w:val="left"/>
      <w:pPr>
        <w:ind w:left="2616" w:hanging="360"/>
      </w:pPr>
      <w:rPr>
        <w:rFonts w:ascii="Symbol" w:hAnsi="Symbol" w:hint="default"/>
      </w:rPr>
    </w:lvl>
    <w:lvl w:ilvl="4" w:tplc="04190003" w:tentative="1">
      <w:start w:val="1"/>
      <w:numFmt w:val="bullet"/>
      <w:lvlText w:val="o"/>
      <w:lvlJc w:val="left"/>
      <w:pPr>
        <w:ind w:left="3336" w:hanging="360"/>
      </w:pPr>
      <w:rPr>
        <w:rFonts w:ascii="Courier New" w:hAnsi="Courier New" w:cs="Courier New" w:hint="default"/>
      </w:rPr>
    </w:lvl>
    <w:lvl w:ilvl="5" w:tplc="04190005" w:tentative="1">
      <w:start w:val="1"/>
      <w:numFmt w:val="bullet"/>
      <w:lvlText w:val=""/>
      <w:lvlJc w:val="left"/>
      <w:pPr>
        <w:ind w:left="4056" w:hanging="360"/>
      </w:pPr>
      <w:rPr>
        <w:rFonts w:ascii="Wingdings" w:hAnsi="Wingdings" w:hint="default"/>
      </w:rPr>
    </w:lvl>
    <w:lvl w:ilvl="6" w:tplc="04190001" w:tentative="1">
      <w:start w:val="1"/>
      <w:numFmt w:val="bullet"/>
      <w:lvlText w:val=""/>
      <w:lvlJc w:val="left"/>
      <w:pPr>
        <w:ind w:left="4776" w:hanging="360"/>
      </w:pPr>
      <w:rPr>
        <w:rFonts w:ascii="Symbol" w:hAnsi="Symbol" w:hint="default"/>
      </w:rPr>
    </w:lvl>
    <w:lvl w:ilvl="7" w:tplc="04190003" w:tentative="1">
      <w:start w:val="1"/>
      <w:numFmt w:val="bullet"/>
      <w:lvlText w:val="o"/>
      <w:lvlJc w:val="left"/>
      <w:pPr>
        <w:ind w:left="5496" w:hanging="360"/>
      </w:pPr>
      <w:rPr>
        <w:rFonts w:ascii="Courier New" w:hAnsi="Courier New" w:cs="Courier New" w:hint="default"/>
      </w:rPr>
    </w:lvl>
    <w:lvl w:ilvl="8" w:tplc="04190005" w:tentative="1">
      <w:start w:val="1"/>
      <w:numFmt w:val="bullet"/>
      <w:lvlText w:val=""/>
      <w:lvlJc w:val="left"/>
      <w:pPr>
        <w:ind w:left="6216" w:hanging="360"/>
      </w:pPr>
      <w:rPr>
        <w:rFonts w:ascii="Wingdings" w:hAnsi="Wingdings" w:hint="default"/>
      </w:rPr>
    </w:lvl>
  </w:abstractNum>
  <w:abstractNum w:abstractNumId="7">
    <w:nsid w:val="3D2865D2"/>
    <w:multiLevelType w:val="hybridMultilevel"/>
    <w:tmpl w:val="C91E338E"/>
    <w:lvl w:ilvl="0" w:tplc="04190009">
      <w:start w:val="1"/>
      <w:numFmt w:val="bullet"/>
      <w:lvlText w:val=""/>
      <w:lvlJc w:val="left"/>
      <w:pPr>
        <w:ind w:left="1935" w:hanging="360"/>
      </w:pPr>
      <w:rPr>
        <w:rFonts w:ascii="Wingdings" w:hAnsi="Wingdings" w:hint="default"/>
      </w:rPr>
    </w:lvl>
    <w:lvl w:ilvl="1" w:tplc="04190003" w:tentative="1">
      <w:start w:val="1"/>
      <w:numFmt w:val="bullet"/>
      <w:lvlText w:val="o"/>
      <w:lvlJc w:val="left"/>
      <w:pPr>
        <w:ind w:left="2655" w:hanging="360"/>
      </w:pPr>
      <w:rPr>
        <w:rFonts w:ascii="Courier New" w:hAnsi="Courier New" w:cs="Courier New" w:hint="default"/>
      </w:rPr>
    </w:lvl>
    <w:lvl w:ilvl="2" w:tplc="04190005" w:tentative="1">
      <w:start w:val="1"/>
      <w:numFmt w:val="bullet"/>
      <w:lvlText w:val=""/>
      <w:lvlJc w:val="left"/>
      <w:pPr>
        <w:ind w:left="3375" w:hanging="360"/>
      </w:pPr>
      <w:rPr>
        <w:rFonts w:ascii="Wingdings" w:hAnsi="Wingdings" w:hint="default"/>
      </w:rPr>
    </w:lvl>
    <w:lvl w:ilvl="3" w:tplc="04190001" w:tentative="1">
      <w:start w:val="1"/>
      <w:numFmt w:val="bullet"/>
      <w:lvlText w:val=""/>
      <w:lvlJc w:val="left"/>
      <w:pPr>
        <w:ind w:left="4095" w:hanging="360"/>
      </w:pPr>
      <w:rPr>
        <w:rFonts w:ascii="Symbol" w:hAnsi="Symbol" w:hint="default"/>
      </w:rPr>
    </w:lvl>
    <w:lvl w:ilvl="4" w:tplc="04190003" w:tentative="1">
      <w:start w:val="1"/>
      <w:numFmt w:val="bullet"/>
      <w:lvlText w:val="o"/>
      <w:lvlJc w:val="left"/>
      <w:pPr>
        <w:ind w:left="4815" w:hanging="360"/>
      </w:pPr>
      <w:rPr>
        <w:rFonts w:ascii="Courier New" w:hAnsi="Courier New" w:cs="Courier New" w:hint="default"/>
      </w:rPr>
    </w:lvl>
    <w:lvl w:ilvl="5" w:tplc="04190005" w:tentative="1">
      <w:start w:val="1"/>
      <w:numFmt w:val="bullet"/>
      <w:lvlText w:val=""/>
      <w:lvlJc w:val="left"/>
      <w:pPr>
        <w:ind w:left="5535" w:hanging="360"/>
      </w:pPr>
      <w:rPr>
        <w:rFonts w:ascii="Wingdings" w:hAnsi="Wingdings" w:hint="default"/>
      </w:rPr>
    </w:lvl>
    <w:lvl w:ilvl="6" w:tplc="04190001" w:tentative="1">
      <w:start w:val="1"/>
      <w:numFmt w:val="bullet"/>
      <w:lvlText w:val=""/>
      <w:lvlJc w:val="left"/>
      <w:pPr>
        <w:ind w:left="6255" w:hanging="360"/>
      </w:pPr>
      <w:rPr>
        <w:rFonts w:ascii="Symbol" w:hAnsi="Symbol" w:hint="default"/>
      </w:rPr>
    </w:lvl>
    <w:lvl w:ilvl="7" w:tplc="04190003" w:tentative="1">
      <w:start w:val="1"/>
      <w:numFmt w:val="bullet"/>
      <w:lvlText w:val="o"/>
      <w:lvlJc w:val="left"/>
      <w:pPr>
        <w:ind w:left="6975" w:hanging="360"/>
      </w:pPr>
      <w:rPr>
        <w:rFonts w:ascii="Courier New" w:hAnsi="Courier New" w:cs="Courier New" w:hint="default"/>
      </w:rPr>
    </w:lvl>
    <w:lvl w:ilvl="8" w:tplc="04190005" w:tentative="1">
      <w:start w:val="1"/>
      <w:numFmt w:val="bullet"/>
      <w:lvlText w:val=""/>
      <w:lvlJc w:val="left"/>
      <w:pPr>
        <w:ind w:left="7695" w:hanging="360"/>
      </w:pPr>
      <w:rPr>
        <w:rFonts w:ascii="Wingdings" w:hAnsi="Wingdings" w:hint="default"/>
      </w:rPr>
    </w:lvl>
  </w:abstractNum>
  <w:abstractNum w:abstractNumId="8">
    <w:nsid w:val="3D6E55D3"/>
    <w:multiLevelType w:val="hybridMultilevel"/>
    <w:tmpl w:val="6AA6FE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DAF1D6F"/>
    <w:multiLevelType w:val="hybridMultilevel"/>
    <w:tmpl w:val="A858B9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E94BDF"/>
    <w:multiLevelType w:val="hybridMultilevel"/>
    <w:tmpl w:val="48B82E96"/>
    <w:lvl w:ilvl="0" w:tplc="AE5812A2">
      <w:start w:val="4"/>
      <w:numFmt w:val="bullet"/>
      <w:lvlText w:val="-"/>
      <w:lvlJc w:val="left"/>
      <w:pPr>
        <w:ind w:left="400" w:hanging="360"/>
      </w:pPr>
      <w:rPr>
        <w:rFonts w:ascii="Times New Roman" w:eastAsia="Times New Roman" w:hAnsi="Times New Roman" w:cs="Times New Roman" w:hint="default"/>
      </w:rPr>
    </w:lvl>
    <w:lvl w:ilvl="1" w:tplc="04190003" w:tentative="1">
      <w:start w:val="1"/>
      <w:numFmt w:val="bullet"/>
      <w:lvlText w:val="o"/>
      <w:lvlJc w:val="left"/>
      <w:pPr>
        <w:ind w:left="1120" w:hanging="360"/>
      </w:pPr>
      <w:rPr>
        <w:rFonts w:ascii="Courier New" w:hAnsi="Courier New" w:cs="Courier New" w:hint="default"/>
      </w:rPr>
    </w:lvl>
    <w:lvl w:ilvl="2" w:tplc="04190005" w:tentative="1">
      <w:start w:val="1"/>
      <w:numFmt w:val="bullet"/>
      <w:lvlText w:val=""/>
      <w:lvlJc w:val="left"/>
      <w:pPr>
        <w:ind w:left="1840" w:hanging="360"/>
      </w:pPr>
      <w:rPr>
        <w:rFonts w:ascii="Wingdings" w:hAnsi="Wingdings" w:hint="default"/>
      </w:rPr>
    </w:lvl>
    <w:lvl w:ilvl="3" w:tplc="04190001" w:tentative="1">
      <w:start w:val="1"/>
      <w:numFmt w:val="bullet"/>
      <w:lvlText w:val=""/>
      <w:lvlJc w:val="left"/>
      <w:pPr>
        <w:ind w:left="2560" w:hanging="360"/>
      </w:pPr>
      <w:rPr>
        <w:rFonts w:ascii="Symbol" w:hAnsi="Symbol" w:hint="default"/>
      </w:rPr>
    </w:lvl>
    <w:lvl w:ilvl="4" w:tplc="04190003" w:tentative="1">
      <w:start w:val="1"/>
      <w:numFmt w:val="bullet"/>
      <w:lvlText w:val="o"/>
      <w:lvlJc w:val="left"/>
      <w:pPr>
        <w:ind w:left="3280" w:hanging="360"/>
      </w:pPr>
      <w:rPr>
        <w:rFonts w:ascii="Courier New" w:hAnsi="Courier New" w:cs="Courier New" w:hint="default"/>
      </w:rPr>
    </w:lvl>
    <w:lvl w:ilvl="5" w:tplc="04190005" w:tentative="1">
      <w:start w:val="1"/>
      <w:numFmt w:val="bullet"/>
      <w:lvlText w:val=""/>
      <w:lvlJc w:val="left"/>
      <w:pPr>
        <w:ind w:left="4000" w:hanging="360"/>
      </w:pPr>
      <w:rPr>
        <w:rFonts w:ascii="Wingdings" w:hAnsi="Wingdings" w:hint="default"/>
      </w:rPr>
    </w:lvl>
    <w:lvl w:ilvl="6" w:tplc="04190001" w:tentative="1">
      <w:start w:val="1"/>
      <w:numFmt w:val="bullet"/>
      <w:lvlText w:val=""/>
      <w:lvlJc w:val="left"/>
      <w:pPr>
        <w:ind w:left="4720" w:hanging="360"/>
      </w:pPr>
      <w:rPr>
        <w:rFonts w:ascii="Symbol" w:hAnsi="Symbol" w:hint="default"/>
      </w:rPr>
    </w:lvl>
    <w:lvl w:ilvl="7" w:tplc="04190003" w:tentative="1">
      <w:start w:val="1"/>
      <w:numFmt w:val="bullet"/>
      <w:lvlText w:val="o"/>
      <w:lvlJc w:val="left"/>
      <w:pPr>
        <w:ind w:left="5440" w:hanging="360"/>
      </w:pPr>
      <w:rPr>
        <w:rFonts w:ascii="Courier New" w:hAnsi="Courier New" w:cs="Courier New" w:hint="default"/>
      </w:rPr>
    </w:lvl>
    <w:lvl w:ilvl="8" w:tplc="04190005" w:tentative="1">
      <w:start w:val="1"/>
      <w:numFmt w:val="bullet"/>
      <w:lvlText w:val=""/>
      <w:lvlJc w:val="left"/>
      <w:pPr>
        <w:ind w:left="6160" w:hanging="360"/>
      </w:pPr>
      <w:rPr>
        <w:rFonts w:ascii="Wingdings" w:hAnsi="Wingdings" w:hint="default"/>
      </w:rPr>
    </w:lvl>
  </w:abstractNum>
  <w:abstractNum w:abstractNumId="11">
    <w:nsid w:val="47170E3B"/>
    <w:multiLevelType w:val="hybridMultilevel"/>
    <w:tmpl w:val="5B32EFA6"/>
    <w:lvl w:ilvl="0" w:tplc="04190001">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12">
    <w:nsid w:val="47A30B50"/>
    <w:multiLevelType w:val="hybridMultilevel"/>
    <w:tmpl w:val="546AF696"/>
    <w:lvl w:ilvl="0" w:tplc="04190001">
      <w:start w:val="1"/>
      <w:numFmt w:val="bullet"/>
      <w:lvlText w:val=""/>
      <w:lvlJc w:val="left"/>
      <w:pPr>
        <w:ind w:left="816" w:hanging="360"/>
      </w:pPr>
      <w:rPr>
        <w:rFonts w:ascii="Symbol" w:hAnsi="Symbol" w:hint="default"/>
      </w:rPr>
    </w:lvl>
    <w:lvl w:ilvl="1" w:tplc="04190003" w:tentative="1">
      <w:start w:val="1"/>
      <w:numFmt w:val="bullet"/>
      <w:lvlText w:val="o"/>
      <w:lvlJc w:val="left"/>
      <w:pPr>
        <w:ind w:left="1536" w:hanging="360"/>
      </w:pPr>
      <w:rPr>
        <w:rFonts w:ascii="Courier New" w:hAnsi="Courier New" w:cs="Courier New" w:hint="default"/>
      </w:rPr>
    </w:lvl>
    <w:lvl w:ilvl="2" w:tplc="04190005" w:tentative="1">
      <w:start w:val="1"/>
      <w:numFmt w:val="bullet"/>
      <w:lvlText w:val=""/>
      <w:lvlJc w:val="left"/>
      <w:pPr>
        <w:ind w:left="2256" w:hanging="360"/>
      </w:pPr>
      <w:rPr>
        <w:rFonts w:ascii="Wingdings" w:hAnsi="Wingdings" w:hint="default"/>
      </w:rPr>
    </w:lvl>
    <w:lvl w:ilvl="3" w:tplc="04190001" w:tentative="1">
      <w:start w:val="1"/>
      <w:numFmt w:val="bullet"/>
      <w:lvlText w:val=""/>
      <w:lvlJc w:val="left"/>
      <w:pPr>
        <w:ind w:left="2976" w:hanging="360"/>
      </w:pPr>
      <w:rPr>
        <w:rFonts w:ascii="Symbol" w:hAnsi="Symbol" w:hint="default"/>
      </w:rPr>
    </w:lvl>
    <w:lvl w:ilvl="4" w:tplc="04190003" w:tentative="1">
      <w:start w:val="1"/>
      <w:numFmt w:val="bullet"/>
      <w:lvlText w:val="o"/>
      <w:lvlJc w:val="left"/>
      <w:pPr>
        <w:ind w:left="3696" w:hanging="360"/>
      </w:pPr>
      <w:rPr>
        <w:rFonts w:ascii="Courier New" w:hAnsi="Courier New" w:cs="Courier New" w:hint="default"/>
      </w:rPr>
    </w:lvl>
    <w:lvl w:ilvl="5" w:tplc="04190005" w:tentative="1">
      <w:start w:val="1"/>
      <w:numFmt w:val="bullet"/>
      <w:lvlText w:val=""/>
      <w:lvlJc w:val="left"/>
      <w:pPr>
        <w:ind w:left="4416" w:hanging="360"/>
      </w:pPr>
      <w:rPr>
        <w:rFonts w:ascii="Wingdings" w:hAnsi="Wingdings" w:hint="default"/>
      </w:rPr>
    </w:lvl>
    <w:lvl w:ilvl="6" w:tplc="04190001" w:tentative="1">
      <w:start w:val="1"/>
      <w:numFmt w:val="bullet"/>
      <w:lvlText w:val=""/>
      <w:lvlJc w:val="left"/>
      <w:pPr>
        <w:ind w:left="5136" w:hanging="360"/>
      </w:pPr>
      <w:rPr>
        <w:rFonts w:ascii="Symbol" w:hAnsi="Symbol" w:hint="default"/>
      </w:rPr>
    </w:lvl>
    <w:lvl w:ilvl="7" w:tplc="04190003" w:tentative="1">
      <w:start w:val="1"/>
      <w:numFmt w:val="bullet"/>
      <w:lvlText w:val="o"/>
      <w:lvlJc w:val="left"/>
      <w:pPr>
        <w:ind w:left="5856" w:hanging="360"/>
      </w:pPr>
      <w:rPr>
        <w:rFonts w:ascii="Courier New" w:hAnsi="Courier New" w:cs="Courier New" w:hint="default"/>
      </w:rPr>
    </w:lvl>
    <w:lvl w:ilvl="8" w:tplc="04190005" w:tentative="1">
      <w:start w:val="1"/>
      <w:numFmt w:val="bullet"/>
      <w:lvlText w:val=""/>
      <w:lvlJc w:val="left"/>
      <w:pPr>
        <w:ind w:left="6576" w:hanging="360"/>
      </w:pPr>
      <w:rPr>
        <w:rFonts w:ascii="Wingdings" w:hAnsi="Wingdings" w:hint="default"/>
      </w:rPr>
    </w:lvl>
  </w:abstractNum>
  <w:abstractNum w:abstractNumId="13">
    <w:nsid w:val="4C8C53AA"/>
    <w:multiLevelType w:val="hybridMultilevel"/>
    <w:tmpl w:val="A48E84BA"/>
    <w:lvl w:ilvl="0" w:tplc="0FC44F5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F4123E2"/>
    <w:multiLevelType w:val="hybridMultilevel"/>
    <w:tmpl w:val="3F8AF55E"/>
    <w:lvl w:ilvl="0" w:tplc="B9160DD6">
      <w:start w:val="1"/>
      <w:numFmt w:val="decimal"/>
      <w:lvlText w:val="%1."/>
      <w:lvlJc w:val="left"/>
      <w:pPr>
        <w:ind w:left="479" w:hanging="360"/>
      </w:pPr>
      <w:rPr>
        <w:rFonts w:hint="default"/>
      </w:rPr>
    </w:lvl>
    <w:lvl w:ilvl="1" w:tplc="04190019" w:tentative="1">
      <w:start w:val="1"/>
      <w:numFmt w:val="lowerLetter"/>
      <w:lvlText w:val="%2."/>
      <w:lvlJc w:val="left"/>
      <w:pPr>
        <w:ind w:left="1199" w:hanging="360"/>
      </w:pPr>
    </w:lvl>
    <w:lvl w:ilvl="2" w:tplc="0419001B" w:tentative="1">
      <w:start w:val="1"/>
      <w:numFmt w:val="lowerRoman"/>
      <w:lvlText w:val="%3."/>
      <w:lvlJc w:val="right"/>
      <w:pPr>
        <w:ind w:left="1919" w:hanging="180"/>
      </w:pPr>
    </w:lvl>
    <w:lvl w:ilvl="3" w:tplc="0419000F" w:tentative="1">
      <w:start w:val="1"/>
      <w:numFmt w:val="decimal"/>
      <w:lvlText w:val="%4."/>
      <w:lvlJc w:val="left"/>
      <w:pPr>
        <w:ind w:left="2639" w:hanging="360"/>
      </w:pPr>
    </w:lvl>
    <w:lvl w:ilvl="4" w:tplc="04190019" w:tentative="1">
      <w:start w:val="1"/>
      <w:numFmt w:val="lowerLetter"/>
      <w:lvlText w:val="%5."/>
      <w:lvlJc w:val="left"/>
      <w:pPr>
        <w:ind w:left="3359" w:hanging="360"/>
      </w:pPr>
    </w:lvl>
    <w:lvl w:ilvl="5" w:tplc="0419001B" w:tentative="1">
      <w:start w:val="1"/>
      <w:numFmt w:val="lowerRoman"/>
      <w:lvlText w:val="%6."/>
      <w:lvlJc w:val="right"/>
      <w:pPr>
        <w:ind w:left="4079" w:hanging="180"/>
      </w:pPr>
    </w:lvl>
    <w:lvl w:ilvl="6" w:tplc="0419000F" w:tentative="1">
      <w:start w:val="1"/>
      <w:numFmt w:val="decimal"/>
      <w:lvlText w:val="%7."/>
      <w:lvlJc w:val="left"/>
      <w:pPr>
        <w:ind w:left="4799" w:hanging="360"/>
      </w:pPr>
    </w:lvl>
    <w:lvl w:ilvl="7" w:tplc="04190019" w:tentative="1">
      <w:start w:val="1"/>
      <w:numFmt w:val="lowerLetter"/>
      <w:lvlText w:val="%8."/>
      <w:lvlJc w:val="left"/>
      <w:pPr>
        <w:ind w:left="5519" w:hanging="360"/>
      </w:pPr>
    </w:lvl>
    <w:lvl w:ilvl="8" w:tplc="0419001B" w:tentative="1">
      <w:start w:val="1"/>
      <w:numFmt w:val="lowerRoman"/>
      <w:lvlText w:val="%9."/>
      <w:lvlJc w:val="right"/>
      <w:pPr>
        <w:ind w:left="6239" w:hanging="180"/>
      </w:pPr>
    </w:lvl>
  </w:abstractNum>
  <w:abstractNum w:abstractNumId="15">
    <w:nsid w:val="59C40394"/>
    <w:multiLevelType w:val="hybridMultilevel"/>
    <w:tmpl w:val="F76E0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D8F0016"/>
    <w:multiLevelType w:val="hybridMultilevel"/>
    <w:tmpl w:val="E5628D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1F9503D"/>
    <w:multiLevelType w:val="hybridMultilevel"/>
    <w:tmpl w:val="15188A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2482253"/>
    <w:multiLevelType w:val="multilevel"/>
    <w:tmpl w:val="FCC22D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03E3E30"/>
    <w:multiLevelType w:val="hybridMultilevel"/>
    <w:tmpl w:val="ECB0D4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EB248B6"/>
    <w:multiLevelType w:val="hybridMultilevel"/>
    <w:tmpl w:val="60E0EBAC"/>
    <w:lvl w:ilvl="0" w:tplc="0419000D">
      <w:start w:val="1"/>
      <w:numFmt w:val="bullet"/>
      <w:lvlText w:val=""/>
      <w:lvlJc w:val="left"/>
      <w:pPr>
        <w:ind w:left="1440" w:hanging="360"/>
      </w:pPr>
      <w:rPr>
        <w:rFonts w:ascii="Wingdings" w:hAnsi="Wingding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9"/>
  </w:num>
  <w:num w:numId="2">
    <w:abstractNumId w:val="15"/>
  </w:num>
  <w:num w:numId="3">
    <w:abstractNumId w:val="14"/>
  </w:num>
  <w:num w:numId="4">
    <w:abstractNumId w:val="11"/>
  </w:num>
  <w:num w:numId="5">
    <w:abstractNumId w:val="6"/>
  </w:num>
  <w:num w:numId="6">
    <w:abstractNumId w:val="0"/>
  </w:num>
  <w:num w:numId="7">
    <w:abstractNumId w:val="3"/>
  </w:num>
  <w:num w:numId="8">
    <w:abstractNumId w:val="1"/>
  </w:num>
  <w:num w:numId="9">
    <w:abstractNumId w:val="12"/>
  </w:num>
  <w:num w:numId="10">
    <w:abstractNumId w:val="16"/>
  </w:num>
  <w:num w:numId="11">
    <w:abstractNumId w:val="8"/>
  </w:num>
  <w:num w:numId="12">
    <w:abstractNumId w:val="19"/>
  </w:num>
  <w:num w:numId="13">
    <w:abstractNumId w:val="17"/>
  </w:num>
  <w:num w:numId="14">
    <w:abstractNumId w:val="2"/>
  </w:num>
  <w:num w:numId="15">
    <w:abstractNumId w:val="18"/>
  </w:num>
  <w:num w:numId="16">
    <w:abstractNumId w:val="10"/>
  </w:num>
  <w:num w:numId="17">
    <w:abstractNumId w:val="5"/>
  </w:num>
  <w:num w:numId="18">
    <w:abstractNumId w:val="7"/>
  </w:num>
  <w:num w:numId="19">
    <w:abstractNumId w:val="13"/>
  </w:num>
  <w:num w:numId="20">
    <w:abstractNumId w:val="4"/>
  </w:num>
  <w:num w:numId="21">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F6F"/>
    <w:rsid w:val="0000082C"/>
    <w:rsid w:val="0000169A"/>
    <w:rsid w:val="00001EC6"/>
    <w:rsid w:val="0000227F"/>
    <w:rsid w:val="00004C05"/>
    <w:rsid w:val="000165E7"/>
    <w:rsid w:val="0001694F"/>
    <w:rsid w:val="00024403"/>
    <w:rsid w:val="000265BE"/>
    <w:rsid w:val="00031AD1"/>
    <w:rsid w:val="00031BA0"/>
    <w:rsid w:val="00032B29"/>
    <w:rsid w:val="00033276"/>
    <w:rsid w:val="00035039"/>
    <w:rsid w:val="000405A3"/>
    <w:rsid w:val="00040B8F"/>
    <w:rsid w:val="00041F6A"/>
    <w:rsid w:val="00046402"/>
    <w:rsid w:val="00061BA9"/>
    <w:rsid w:val="00061DCB"/>
    <w:rsid w:val="00064915"/>
    <w:rsid w:val="00065342"/>
    <w:rsid w:val="00065ACB"/>
    <w:rsid w:val="00065FD5"/>
    <w:rsid w:val="00067623"/>
    <w:rsid w:val="00076DB9"/>
    <w:rsid w:val="00077241"/>
    <w:rsid w:val="0008140F"/>
    <w:rsid w:val="00082E4B"/>
    <w:rsid w:val="000835DC"/>
    <w:rsid w:val="00086367"/>
    <w:rsid w:val="0008698B"/>
    <w:rsid w:val="00086EF8"/>
    <w:rsid w:val="000872C6"/>
    <w:rsid w:val="000878B5"/>
    <w:rsid w:val="000932DC"/>
    <w:rsid w:val="000936C6"/>
    <w:rsid w:val="000A25B8"/>
    <w:rsid w:val="000A2DB6"/>
    <w:rsid w:val="000B18A0"/>
    <w:rsid w:val="000B29CF"/>
    <w:rsid w:val="000B6CD2"/>
    <w:rsid w:val="000B7C1E"/>
    <w:rsid w:val="000C1B68"/>
    <w:rsid w:val="000C2B8B"/>
    <w:rsid w:val="000C2D6D"/>
    <w:rsid w:val="000C4723"/>
    <w:rsid w:val="000C55AD"/>
    <w:rsid w:val="000D38C5"/>
    <w:rsid w:val="000D3F46"/>
    <w:rsid w:val="000D6B52"/>
    <w:rsid w:val="000E514F"/>
    <w:rsid w:val="00103383"/>
    <w:rsid w:val="001057FD"/>
    <w:rsid w:val="00107D62"/>
    <w:rsid w:val="00113156"/>
    <w:rsid w:val="0011393F"/>
    <w:rsid w:val="00113B0B"/>
    <w:rsid w:val="00114242"/>
    <w:rsid w:val="001223EE"/>
    <w:rsid w:val="00124A99"/>
    <w:rsid w:val="00145087"/>
    <w:rsid w:val="00152410"/>
    <w:rsid w:val="00152547"/>
    <w:rsid w:val="00152D66"/>
    <w:rsid w:val="00153352"/>
    <w:rsid w:val="00157012"/>
    <w:rsid w:val="00157A82"/>
    <w:rsid w:val="00163A76"/>
    <w:rsid w:val="001674B9"/>
    <w:rsid w:val="001743DD"/>
    <w:rsid w:val="00181DAE"/>
    <w:rsid w:val="0019051C"/>
    <w:rsid w:val="00195051"/>
    <w:rsid w:val="00195EAC"/>
    <w:rsid w:val="001A12D4"/>
    <w:rsid w:val="001B12CF"/>
    <w:rsid w:val="001B5FFC"/>
    <w:rsid w:val="001C02F9"/>
    <w:rsid w:val="001C75FE"/>
    <w:rsid w:val="001E15D4"/>
    <w:rsid w:val="001E7ACA"/>
    <w:rsid w:val="001F11F5"/>
    <w:rsid w:val="001F3FE7"/>
    <w:rsid w:val="001F64A5"/>
    <w:rsid w:val="001F7048"/>
    <w:rsid w:val="00202945"/>
    <w:rsid w:val="002031A7"/>
    <w:rsid w:val="00203638"/>
    <w:rsid w:val="00203CF2"/>
    <w:rsid w:val="00203E44"/>
    <w:rsid w:val="00204F70"/>
    <w:rsid w:val="00210996"/>
    <w:rsid w:val="00210C36"/>
    <w:rsid w:val="0021314F"/>
    <w:rsid w:val="00217BA3"/>
    <w:rsid w:val="00220C15"/>
    <w:rsid w:val="002268E7"/>
    <w:rsid w:val="00226E8C"/>
    <w:rsid w:val="00227883"/>
    <w:rsid w:val="002301ED"/>
    <w:rsid w:val="0023270A"/>
    <w:rsid w:val="00234B04"/>
    <w:rsid w:val="00237FDD"/>
    <w:rsid w:val="002413DB"/>
    <w:rsid w:val="00244D59"/>
    <w:rsid w:val="00250945"/>
    <w:rsid w:val="00250BA1"/>
    <w:rsid w:val="00257533"/>
    <w:rsid w:val="00257C17"/>
    <w:rsid w:val="002635CE"/>
    <w:rsid w:val="0027132D"/>
    <w:rsid w:val="0027575F"/>
    <w:rsid w:val="002871E3"/>
    <w:rsid w:val="00294705"/>
    <w:rsid w:val="00296B74"/>
    <w:rsid w:val="002977F9"/>
    <w:rsid w:val="002A05DD"/>
    <w:rsid w:val="002A4088"/>
    <w:rsid w:val="002A62A8"/>
    <w:rsid w:val="002B17AA"/>
    <w:rsid w:val="002C678A"/>
    <w:rsid w:val="002D07E7"/>
    <w:rsid w:val="002E6E52"/>
    <w:rsid w:val="002E724B"/>
    <w:rsid w:val="002F0197"/>
    <w:rsid w:val="002F6023"/>
    <w:rsid w:val="002F68C7"/>
    <w:rsid w:val="00300704"/>
    <w:rsid w:val="003037CD"/>
    <w:rsid w:val="00304352"/>
    <w:rsid w:val="003134CF"/>
    <w:rsid w:val="003136C1"/>
    <w:rsid w:val="00314AE2"/>
    <w:rsid w:val="00324FEE"/>
    <w:rsid w:val="00325E31"/>
    <w:rsid w:val="0032675D"/>
    <w:rsid w:val="0033255A"/>
    <w:rsid w:val="00333589"/>
    <w:rsid w:val="0033777B"/>
    <w:rsid w:val="003439A2"/>
    <w:rsid w:val="0034468F"/>
    <w:rsid w:val="00347425"/>
    <w:rsid w:val="003514A0"/>
    <w:rsid w:val="00354256"/>
    <w:rsid w:val="003620C6"/>
    <w:rsid w:val="00362861"/>
    <w:rsid w:val="003701E5"/>
    <w:rsid w:val="00380611"/>
    <w:rsid w:val="00381F51"/>
    <w:rsid w:val="003849AC"/>
    <w:rsid w:val="00391796"/>
    <w:rsid w:val="00395EDB"/>
    <w:rsid w:val="003A0534"/>
    <w:rsid w:val="003A26A1"/>
    <w:rsid w:val="003A583B"/>
    <w:rsid w:val="003A7D84"/>
    <w:rsid w:val="003B4EF1"/>
    <w:rsid w:val="003B6A80"/>
    <w:rsid w:val="003C04BA"/>
    <w:rsid w:val="003C449A"/>
    <w:rsid w:val="003C4D94"/>
    <w:rsid w:val="003D77A9"/>
    <w:rsid w:val="003E0405"/>
    <w:rsid w:val="003E17A6"/>
    <w:rsid w:val="003E3794"/>
    <w:rsid w:val="003E6EB0"/>
    <w:rsid w:val="003E702E"/>
    <w:rsid w:val="003E704B"/>
    <w:rsid w:val="003F054D"/>
    <w:rsid w:val="0040177A"/>
    <w:rsid w:val="004035AF"/>
    <w:rsid w:val="00407E2C"/>
    <w:rsid w:val="00407F12"/>
    <w:rsid w:val="00410D4A"/>
    <w:rsid w:val="00416F5C"/>
    <w:rsid w:val="00420750"/>
    <w:rsid w:val="0042201A"/>
    <w:rsid w:val="004230B1"/>
    <w:rsid w:val="0043199E"/>
    <w:rsid w:val="004365FA"/>
    <w:rsid w:val="00443718"/>
    <w:rsid w:val="00444478"/>
    <w:rsid w:val="004469A6"/>
    <w:rsid w:val="00456146"/>
    <w:rsid w:val="00457F03"/>
    <w:rsid w:val="004603EC"/>
    <w:rsid w:val="004647F9"/>
    <w:rsid w:val="00472E54"/>
    <w:rsid w:val="00473307"/>
    <w:rsid w:val="004745B0"/>
    <w:rsid w:val="00481043"/>
    <w:rsid w:val="004838A0"/>
    <w:rsid w:val="00490763"/>
    <w:rsid w:val="004949C2"/>
    <w:rsid w:val="004A0C20"/>
    <w:rsid w:val="004A4D26"/>
    <w:rsid w:val="004A4DC4"/>
    <w:rsid w:val="004A6199"/>
    <w:rsid w:val="004A7F2F"/>
    <w:rsid w:val="004B02F4"/>
    <w:rsid w:val="004B3167"/>
    <w:rsid w:val="004B6697"/>
    <w:rsid w:val="004C08A8"/>
    <w:rsid w:val="004C11E1"/>
    <w:rsid w:val="004C4DED"/>
    <w:rsid w:val="004C5B32"/>
    <w:rsid w:val="004C7B8A"/>
    <w:rsid w:val="004D03BB"/>
    <w:rsid w:val="004D5332"/>
    <w:rsid w:val="004D7042"/>
    <w:rsid w:val="004D72F1"/>
    <w:rsid w:val="004E64BF"/>
    <w:rsid w:val="004E6FF1"/>
    <w:rsid w:val="004F0584"/>
    <w:rsid w:val="004F1CF5"/>
    <w:rsid w:val="004F4BBD"/>
    <w:rsid w:val="004F6445"/>
    <w:rsid w:val="00500A50"/>
    <w:rsid w:val="00500D98"/>
    <w:rsid w:val="005224B5"/>
    <w:rsid w:val="00535024"/>
    <w:rsid w:val="00541075"/>
    <w:rsid w:val="005448EF"/>
    <w:rsid w:val="00545437"/>
    <w:rsid w:val="00547404"/>
    <w:rsid w:val="00547894"/>
    <w:rsid w:val="00554B4A"/>
    <w:rsid w:val="00563D19"/>
    <w:rsid w:val="00564EDB"/>
    <w:rsid w:val="00565973"/>
    <w:rsid w:val="0056671F"/>
    <w:rsid w:val="005669AD"/>
    <w:rsid w:val="00572570"/>
    <w:rsid w:val="00575815"/>
    <w:rsid w:val="00575E32"/>
    <w:rsid w:val="00576A83"/>
    <w:rsid w:val="00585B0F"/>
    <w:rsid w:val="005862AC"/>
    <w:rsid w:val="005941DA"/>
    <w:rsid w:val="005A2077"/>
    <w:rsid w:val="005A2587"/>
    <w:rsid w:val="005A3E1D"/>
    <w:rsid w:val="005A6CEC"/>
    <w:rsid w:val="005B7B34"/>
    <w:rsid w:val="005C0C81"/>
    <w:rsid w:val="005C5399"/>
    <w:rsid w:val="005D614C"/>
    <w:rsid w:val="005F0121"/>
    <w:rsid w:val="005F0E09"/>
    <w:rsid w:val="005F20AA"/>
    <w:rsid w:val="005F3045"/>
    <w:rsid w:val="00601B9F"/>
    <w:rsid w:val="00604084"/>
    <w:rsid w:val="006044D0"/>
    <w:rsid w:val="0060624B"/>
    <w:rsid w:val="00615937"/>
    <w:rsid w:val="006335B0"/>
    <w:rsid w:val="0063370B"/>
    <w:rsid w:val="00634239"/>
    <w:rsid w:val="006377D9"/>
    <w:rsid w:val="006450D9"/>
    <w:rsid w:val="00647BD9"/>
    <w:rsid w:val="006528E4"/>
    <w:rsid w:val="00655879"/>
    <w:rsid w:val="00660ADC"/>
    <w:rsid w:val="00661710"/>
    <w:rsid w:val="006627D0"/>
    <w:rsid w:val="006642E4"/>
    <w:rsid w:val="00667C9A"/>
    <w:rsid w:val="00670205"/>
    <w:rsid w:val="006762AC"/>
    <w:rsid w:val="00680323"/>
    <w:rsid w:val="006863D1"/>
    <w:rsid w:val="00687684"/>
    <w:rsid w:val="00691DB3"/>
    <w:rsid w:val="006928F8"/>
    <w:rsid w:val="00692941"/>
    <w:rsid w:val="00695349"/>
    <w:rsid w:val="006A48CF"/>
    <w:rsid w:val="006B42D6"/>
    <w:rsid w:val="006C13C3"/>
    <w:rsid w:val="006C557F"/>
    <w:rsid w:val="006D54DE"/>
    <w:rsid w:val="006D6BEB"/>
    <w:rsid w:val="006E2FB5"/>
    <w:rsid w:val="006E459B"/>
    <w:rsid w:val="006E6C31"/>
    <w:rsid w:val="006E750A"/>
    <w:rsid w:val="006F133D"/>
    <w:rsid w:val="006F5821"/>
    <w:rsid w:val="006F5B8D"/>
    <w:rsid w:val="006F7DD0"/>
    <w:rsid w:val="00701BA8"/>
    <w:rsid w:val="00706109"/>
    <w:rsid w:val="00706F4A"/>
    <w:rsid w:val="007122DB"/>
    <w:rsid w:val="00716C04"/>
    <w:rsid w:val="00717D1F"/>
    <w:rsid w:val="0072012F"/>
    <w:rsid w:val="00721F3E"/>
    <w:rsid w:val="007338FB"/>
    <w:rsid w:val="00733950"/>
    <w:rsid w:val="00737466"/>
    <w:rsid w:val="0074036D"/>
    <w:rsid w:val="007405F5"/>
    <w:rsid w:val="00743309"/>
    <w:rsid w:val="00747657"/>
    <w:rsid w:val="00747CB2"/>
    <w:rsid w:val="0075150A"/>
    <w:rsid w:val="007522FF"/>
    <w:rsid w:val="00755872"/>
    <w:rsid w:val="00762B3F"/>
    <w:rsid w:val="007741E9"/>
    <w:rsid w:val="00776AE4"/>
    <w:rsid w:val="0078389E"/>
    <w:rsid w:val="00785081"/>
    <w:rsid w:val="00790C8A"/>
    <w:rsid w:val="00793395"/>
    <w:rsid w:val="007A0855"/>
    <w:rsid w:val="007A10A4"/>
    <w:rsid w:val="007A38E7"/>
    <w:rsid w:val="007A439A"/>
    <w:rsid w:val="007A6137"/>
    <w:rsid w:val="007B01E8"/>
    <w:rsid w:val="007B1789"/>
    <w:rsid w:val="007B19C1"/>
    <w:rsid w:val="007B4F27"/>
    <w:rsid w:val="007B554E"/>
    <w:rsid w:val="007B6037"/>
    <w:rsid w:val="007B64F2"/>
    <w:rsid w:val="007B6780"/>
    <w:rsid w:val="007C2187"/>
    <w:rsid w:val="007C41B7"/>
    <w:rsid w:val="007C4B9B"/>
    <w:rsid w:val="007C5398"/>
    <w:rsid w:val="007C62EA"/>
    <w:rsid w:val="007D0DA1"/>
    <w:rsid w:val="007D2893"/>
    <w:rsid w:val="007E25E4"/>
    <w:rsid w:val="007E4B20"/>
    <w:rsid w:val="007E669F"/>
    <w:rsid w:val="007E6725"/>
    <w:rsid w:val="007F0D20"/>
    <w:rsid w:val="007F3A86"/>
    <w:rsid w:val="007F75C8"/>
    <w:rsid w:val="00804D7D"/>
    <w:rsid w:val="00804F64"/>
    <w:rsid w:val="00811543"/>
    <w:rsid w:val="00815E88"/>
    <w:rsid w:val="00820A92"/>
    <w:rsid w:val="008222D1"/>
    <w:rsid w:val="00826353"/>
    <w:rsid w:val="00826B0B"/>
    <w:rsid w:val="00826B25"/>
    <w:rsid w:val="0082752F"/>
    <w:rsid w:val="008278D7"/>
    <w:rsid w:val="00827BC5"/>
    <w:rsid w:val="00831167"/>
    <w:rsid w:val="00831943"/>
    <w:rsid w:val="00833E6E"/>
    <w:rsid w:val="0084762D"/>
    <w:rsid w:val="008550E8"/>
    <w:rsid w:val="00856C27"/>
    <w:rsid w:val="00863B8F"/>
    <w:rsid w:val="00863DFC"/>
    <w:rsid w:val="00864FE5"/>
    <w:rsid w:val="00870AC9"/>
    <w:rsid w:val="0087292C"/>
    <w:rsid w:val="008744A0"/>
    <w:rsid w:val="00874B90"/>
    <w:rsid w:val="00875734"/>
    <w:rsid w:val="0088455F"/>
    <w:rsid w:val="008908F5"/>
    <w:rsid w:val="008A1751"/>
    <w:rsid w:val="008A4BE9"/>
    <w:rsid w:val="008B11FD"/>
    <w:rsid w:val="008B1415"/>
    <w:rsid w:val="008B1CA5"/>
    <w:rsid w:val="008C1741"/>
    <w:rsid w:val="008C3CBA"/>
    <w:rsid w:val="008D0993"/>
    <w:rsid w:val="008D6DBD"/>
    <w:rsid w:val="008E081C"/>
    <w:rsid w:val="008E3E36"/>
    <w:rsid w:val="008F1571"/>
    <w:rsid w:val="008F46E9"/>
    <w:rsid w:val="008F6743"/>
    <w:rsid w:val="008F67FC"/>
    <w:rsid w:val="00901990"/>
    <w:rsid w:val="00911C6D"/>
    <w:rsid w:val="00912B17"/>
    <w:rsid w:val="00921717"/>
    <w:rsid w:val="0092712A"/>
    <w:rsid w:val="009336F9"/>
    <w:rsid w:val="009363E1"/>
    <w:rsid w:val="00942972"/>
    <w:rsid w:val="00942C2F"/>
    <w:rsid w:val="00946D31"/>
    <w:rsid w:val="00947509"/>
    <w:rsid w:val="00951BEB"/>
    <w:rsid w:val="00951D3B"/>
    <w:rsid w:val="00953D53"/>
    <w:rsid w:val="00954DE4"/>
    <w:rsid w:val="00955AFA"/>
    <w:rsid w:val="00956FA1"/>
    <w:rsid w:val="009614ED"/>
    <w:rsid w:val="00963061"/>
    <w:rsid w:val="00963707"/>
    <w:rsid w:val="00970D40"/>
    <w:rsid w:val="00972F59"/>
    <w:rsid w:val="00980391"/>
    <w:rsid w:val="00981AAC"/>
    <w:rsid w:val="00983872"/>
    <w:rsid w:val="009901D9"/>
    <w:rsid w:val="009958D7"/>
    <w:rsid w:val="009A2E1B"/>
    <w:rsid w:val="009A475E"/>
    <w:rsid w:val="009A4A4A"/>
    <w:rsid w:val="009A54D0"/>
    <w:rsid w:val="009B01D8"/>
    <w:rsid w:val="009B0C16"/>
    <w:rsid w:val="009B0CD0"/>
    <w:rsid w:val="009B68E0"/>
    <w:rsid w:val="009D0339"/>
    <w:rsid w:val="009D0960"/>
    <w:rsid w:val="009D613F"/>
    <w:rsid w:val="009E0F17"/>
    <w:rsid w:val="009E313C"/>
    <w:rsid w:val="009E597F"/>
    <w:rsid w:val="009E716E"/>
    <w:rsid w:val="009F1486"/>
    <w:rsid w:val="009F56A4"/>
    <w:rsid w:val="00A002F5"/>
    <w:rsid w:val="00A02814"/>
    <w:rsid w:val="00A0518D"/>
    <w:rsid w:val="00A067D2"/>
    <w:rsid w:val="00A10762"/>
    <w:rsid w:val="00A11AB0"/>
    <w:rsid w:val="00A11EC2"/>
    <w:rsid w:val="00A12FE5"/>
    <w:rsid w:val="00A13241"/>
    <w:rsid w:val="00A161B2"/>
    <w:rsid w:val="00A23085"/>
    <w:rsid w:val="00A308F2"/>
    <w:rsid w:val="00A3176F"/>
    <w:rsid w:val="00A42763"/>
    <w:rsid w:val="00A522D6"/>
    <w:rsid w:val="00A57E2B"/>
    <w:rsid w:val="00A57FE5"/>
    <w:rsid w:val="00A62506"/>
    <w:rsid w:val="00A62D10"/>
    <w:rsid w:val="00A76379"/>
    <w:rsid w:val="00A811AE"/>
    <w:rsid w:val="00A82F0F"/>
    <w:rsid w:val="00A846E6"/>
    <w:rsid w:val="00AA0B4A"/>
    <w:rsid w:val="00AA7D4D"/>
    <w:rsid w:val="00AB0CF4"/>
    <w:rsid w:val="00AB230A"/>
    <w:rsid w:val="00AB5940"/>
    <w:rsid w:val="00AB5B65"/>
    <w:rsid w:val="00AB6A77"/>
    <w:rsid w:val="00AC0EFF"/>
    <w:rsid w:val="00AC1985"/>
    <w:rsid w:val="00AC4052"/>
    <w:rsid w:val="00AD1720"/>
    <w:rsid w:val="00AD2A3A"/>
    <w:rsid w:val="00AD4113"/>
    <w:rsid w:val="00AD4288"/>
    <w:rsid w:val="00AD502B"/>
    <w:rsid w:val="00AD7008"/>
    <w:rsid w:val="00AE0BC0"/>
    <w:rsid w:val="00AE0C10"/>
    <w:rsid w:val="00AE5075"/>
    <w:rsid w:val="00AF1469"/>
    <w:rsid w:val="00AF42C2"/>
    <w:rsid w:val="00AF544A"/>
    <w:rsid w:val="00B015A7"/>
    <w:rsid w:val="00B0342E"/>
    <w:rsid w:val="00B06488"/>
    <w:rsid w:val="00B212B9"/>
    <w:rsid w:val="00B226F6"/>
    <w:rsid w:val="00B228B6"/>
    <w:rsid w:val="00B23C01"/>
    <w:rsid w:val="00B2449C"/>
    <w:rsid w:val="00B26A8F"/>
    <w:rsid w:val="00B27A90"/>
    <w:rsid w:val="00B31A31"/>
    <w:rsid w:val="00B3316A"/>
    <w:rsid w:val="00B3555E"/>
    <w:rsid w:val="00B40D8B"/>
    <w:rsid w:val="00B41CC3"/>
    <w:rsid w:val="00B459AD"/>
    <w:rsid w:val="00B46BDA"/>
    <w:rsid w:val="00B55951"/>
    <w:rsid w:val="00B56452"/>
    <w:rsid w:val="00B63ED7"/>
    <w:rsid w:val="00B6535B"/>
    <w:rsid w:val="00B678F5"/>
    <w:rsid w:val="00B7012D"/>
    <w:rsid w:val="00B73612"/>
    <w:rsid w:val="00B73F97"/>
    <w:rsid w:val="00B75104"/>
    <w:rsid w:val="00B760E4"/>
    <w:rsid w:val="00B77965"/>
    <w:rsid w:val="00B77A40"/>
    <w:rsid w:val="00B819DF"/>
    <w:rsid w:val="00B81A95"/>
    <w:rsid w:val="00B8200E"/>
    <w:rsid w:val="00B822B9"/>
    <w:rsid w:val="00B82D55"/>
    <w:rsid w:val="00B839CA"/>
    <w:rsid w:val="00BA04D1"/>
    <w:rsid w:val="00BA11F6"/>
    <w:rsid w:val="00BA2196"/>
    <w:rsid w:val="00BA3463"/>
    <w:rsid w:val="00BA464A"/>
    <w:rsid w:val="00BA49EC"/>
    <w:rsid w:val="00BB6D50"/>
    <w:rsid w:val="00BC2D76"/>
    <w:rsid w:val="00BC41FC"/>
    <w:rsid w:val="00BC4542"/>
    <w:rsid w:val="00BD30B1"/>
    <w:rsid w:val="00BE172B"/>
    <w:rsid w:val="00BE4049"/>
    <w:rsid w:val="00BE49D8"/>
    <w:rsid w:val="00BF0F61"/>
    <w:rsid w:val="00BF480F"/>
    <w:rsid w:val="00BF5E25"/>
    <w:rsid w:val="00C06B81"/>
    <w:rsid w:val="00C0726F"/>
    <w:rsid w:val="00C10A5A"/>
    <w:rsid w:val="00C17FF1"/>
    <w:rsid w:val="00C202E3"/>
    <w:rsid w:val="00C22FE1"/>
    <w:rsid w:val="00C24023"/>
    <w:rsid w:val="00C24F50"/>
    <w:rsid w:val="00C32CE6"/>
    <w:rsid w:val="00C35D65"/>
    <w:rsid w:val="00C42D7B"/>
    <w:rsid w:val="00C50308"/>
    <w:rsid w:val="00C50545"/>
    <w:rsid w:val="00C536F1"/>
    <w:rsid w:val="00C64216"/>
    <w:rsid w:val="00C64E3D"/>
    <w:rsid w:val="00C72AEF"/>
    <w:rsid w:val="00C733E1"/>
    <w:rsid w:val="00C80857"/>
    <w:rsid w:val="00C867A2"/>
    <w:rsid w:val="00C923A3"/>
    <w:rsid w:val="00C9410F"/>
    <w:rsid w:val="00C950BE"/>
    <w:rsid w:val="00C95C7F"/>
    <w:rsid w:val="00C96D31"/>
    <w:rsid w:val="00C97DE3"/>
    <w:rsid w:val="00CA1C1F"/>
    <w:rsid w:val="00CA1D73"/>
    <w:rsid w:val="00CA6244"/>
    <w:rsid w:val="00CB0C64"/>
    <w:rsid w:val="00CB3069"/>
    <w:rsid w:val="00CB6D90"/>
    <w:rsid w:val="00CC1451"/>
    <w:rsid w:val="00CC49A8"/>
    <w:rsid w:val="00CC4ED2"/>
    <w:rsid w:val="00CC5FA5"/>
    <w:rsid w:val="00CD1334"/>
    <w:rsid w:val="00CD29AA"/>
    <w:rsid w:val="00CD47EB"/>
    <w:rsid w:val="00CE53DC"/>
    <w:rsid w:val="00CE53DF"/>
    <w:rsid w:val="00CE6A41"/>
    <w:rsid w:val="00CF1AF3"/>
    <w:rsid w:val="00CF6715"/>
    <w:rsid w:val="00D02A4C"/>
    <w:rsid w:val="00D04EE8"/>
    <w:rsid w:val="00D06852"/>
    <w:rsid w:val="00D06A25"/>
    <w:rsid w:val="00D075AA"/>
    <w:rsid w:val="00D13B63"/>
    <w:rsid w:val="00D13D04"/>
    <w:rsid w:val="00D16ED3"/>
    <w:rsid w:val="00D17CCA"/>
    <w:rsid w:val="00D20D60"/>
    <w:rsid w:val="00D246F0"/>
    <w:rsid w:val="00D2565E"/>
    <w:rsid w:val="00D3227A"/>
    <w:rsid w:val="00D32C8B"/>
    <w:rsid w:val="00D36B75"/>
    <w:rsid w:val="00D36D8A"/>
    <w:rsid w:val="00D4028A"/>
    <w:rsid w:val="00D42D67"/>
    <w:rsid w:val="00D43382"/>
    <w:rsid w:val="00D44F10"/>
    <w:rsid w:val="00D50F16"/>
    <w:rsid w:val="00D52B38"/>
    <w:rsid w:val="00D609AF"/>
    <w:rsid w:val="00D61410"/>
    <w:rsid w:val="00D62689"/>
    <w:rsid w:val="00D62AFC"/>
    <w:rsid w:val="00D65159"/>
    <w:rsid w:val="00D760F2"/>
    <w:rsid w:val="00D76B02"/>
    <w:rsid w:val="00D81791"/>
    <w:rsid w:val="00D8337B"/>
    <w:rsid w:val="00DA5441"/>
    <w:rsid w:val="00DA5764"/>
    <w:rsid w:val="00DA65C1"/>
    <w:rsid w:val="00DB1A29"/>
    <w:rsid w:val="00DB2B73"/>
    <w:rsid w:val="00DB43F7"/>
    <w:rsid w:val="00DC0F6F"/>
    <w:rsid w:val="00DC32EB"/>
    <w:rsid w:val="00DD1AE8"/>
    <w:rsid w:val="00DD563F"/>
    <w:rsid w:val="00DE2830"/>
    <w:rsid w:val="00DE66BD"/>
    <w:rsid w:val="00DF5813"/>
    <w:rsid w:val="00E17050"/>
    <w:rsid w:val="00E24134"/>
    <w:rsid w:val="00E25564"/>
    <w:rsid w:val="00E2620F"/>
    <w:rsid w:val="00E401CC"/>
    <w:rsid w:val="00E42025"/>
    <w:rsid w:val="00E420F4"/>
    <w:rsid w:val="00E44A7B"/>
    <w:rsid w:val="00E505CC"/>
    <w:rsid w:val="00E522B9"/>
    <w:rsid w:val="00E569E9"/>
    <w:rsid w:val="00E575F9"/>
    <w:rsid w:val="00E612C7"/>
    <w:rsid w:val="00E70CDE"/>
    <w:rsid w:val="00E74FA0"/>
    <w:rsid w:val="00E76102"/>
    <w:rsid w:val="00E77AE8"/>
    <w:rsid w:val="00E80C19"/>
    <w:rsid w:val="00E84054"/>
    <w:rsid w:val="00E8432E"/>
    <w:rsid w:val="00E96782"/>
    <w:rsid w:val="00E979FA"/>
    <w:rsid w:val="00EA5741"/>
    <w:rsid w:val="00EA5B04"/>
    <w:rsid w:val="00EB0F05"/>
    <w:rsid w:val="00EB27FA"/>
    <w:rsid w:val="00EB66A9"/>
    <w:rsid w:val="00EB6BE1"/>
    <w:rsid w:val="00EC4291"/>
    <w:rsid w:val="00EC58D9"/>
    <w:rsid w:val="00EC78E9"/>
    <w:rsid w:val="00ED193E"/>
    <w:rsid w:val="00EE0842"/>
    <w:rsid w:val="00EE178F"/>
    <w:rsid w:val="00EE738D"/>
    <w:rsid w:val="00EF4F6F"/>
    <w:rsid w:val="00EF5BEB"/>
    <w:rsid w:val="00F02C62"/>
    <w:rsid w:val="00F0388A"/>
    <w:rsid w:val="00F06291"/>
    <w:rsid w:val="00F0770A"/>
    <w:rsid w:val="00F108F4"/>
    <w:rsid w:val="00F113F1"/>
    <w:rsid w:val="00F12B2A"/>
    <w:rsid w:val="00F143B4"/>
    <w:rsid w:val="00F17629"/>
    <w:rsid w:val="00F257AB"/>
    <w:rsid w:val="00F327C1"/>
    <w:rsid w:val="00F34FA2"/>
    <w:rsid w:val="00F45559"/>
    <w:rsid w:val="00F469D4"/>
    <w:rsid w:val="00F51AA9"/>
    <w:rsid w:val="00F571BB"/>
    <w:rsid w:val="00F62054"/>
    <w:rsid w:val="00F656E1"/>
    <w:rsid w:val="00F70E04"/>
    <w:rsid w:val="00F779F2"/>
    <w:rsid w:val="00F82A85"/>
    <w:rsid w:val="00F82E7B"/>
    <w:rsid w:val="00F85395"/>
    <w:rsid w:val="00F91FEF"/>
    <w:rsid w:val="00F9471E"/>
    <w:rsid w:val="00FA1CE7"/>
    <w:rsid w:val="00FB6EF8"/>
    <w:rsid w:val="00FC1AE9"/>
    <w:rsid w:val="00FC239F"/>
    <w:rsid w:val="00FC252D"/>
    <w:rsid w:val="00FC36EF"/>
    <w:rsid w:val="00FD6EB9"/>
    <w:rsid w:val="00FE4DF3"/>
    <w:rsid w:val="00FE5E45"/>
    <w:rsid w:val="00FE68DB"/>
    <w:rsid w:val="00FF2FAC"/>
    <w:rsid w:val="00FF4C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46AC9"/>
  <w15:docId w15:val="{C1622A5A-8A60-4E4C-AEF9-703A09F5B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176F"/>
    <w:pPr>
      <w:ind w:left="720"/>
      <w:contextualSpacing/>
    </w:pPr>
  </w:style>
  <w:style w:type="paragraph" w:styleId="a4">
    <w:name w:val="Balloon Text"/>
    <w:basedOn w:val="a"/>
    <w:link w:val="a5"/>
    <w:uiPriority w:val="99"/>
    <w:semiHidden/>
    <w:unhideWhenUsed/>
    <w:rsid w:val="00C32CE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32CE6"/>
    <w:rPr>
      <w:rFonts w:ascii="Segoe UI" w:hAnsi="Segoe UI" w:cs="Segoe UI"/>
      <w:sz w:val="18"/>
      <w:szCs w:val="18"/>
    </w:rPr>
  </w:style>
  <w:style w:type="character" w:customStyle="1" w:styleId="docdata">
    <w:name w:val="docdata"/>
    <w:aliases w:val="docy,v5,1989,baiaagaaboqcaaadbgqaaauubaaaaaaaaaaaaaaaaaaaaaaaaaaaaaaaaaaaaaaaaaaaaaaaaaaaaaaaaaaaaaaaaaaaaaaaaaaaaaaaaaaaaaaaaaaaaaaaaaaaaaaaaaaaaaaaaaaaaaaaaaaaaaaaaaaaaaaaaaaaaaaaaaaaaaaaaaaaaaaaaaaaaaaaaaaaaaaaaaaaaaaaaaaaaaaaaaaaaaaaaaaaaaaa"/>
    <w:basedOn w:val="a0"/>
    <w:rsid w:val="00DB2B73"/>
  </w:style>
  <w:style w:type="character" w:customStyle="1" w:styleId="2">
    <w:name w:val="Основной текст (2)_"/>
    <w:basedOn w:val="a0"/>
    <w:link w:val="20"/>
    <w:rsid w:val="00F82A85"/>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F82A85"/>
    <w:pPr>
      <w:widowControl w:val="0"/>
      <w:shd w:val="clear" w:color="auto" w:fill="FFFFFF"/>
      <w:spacing w:before="240" w:after="0" w:line="320" w:lineRule="exact"/>
      <w:jc w:val="both"/>
    </w:pPr>
    <w:rPr>
      <w:rFonts w:ascii="Times New Roman" w:eastAsia="Times New Roman" w:hAnsi="Times New Roman" w:cs="Times New Roman"/>
      <w:sz w:val="28"/>
      <w:szCs w:val="28"/>
    </w:rPr>
  </w:style>
  <w:style w:type="character" w:customStyle="1" w:styleId="z-label">
    <w:name w:val="z-label"/>
    <w:basedOn w:val="a0"/>
    <w:rsid w:val="00D075AA"/>
  </w:style>
  <w:style w:type="paragraph" w:styleId="a6">
    <w:name w:val="header"/>
    <w:basedOn w:val="a"/>
    <w:link w:val="a7"/>
    <w:uiPriority w:val="99"/>
    <w:unhideWhenUsed/>
    <w:rsid w:val="008222D1"/>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8222D1"/>
  </w:style>
  <w:style w:type="paragraph" w:styleId="a8">
    <w:name w:val="footer"/>
    <w:basedOn w:val="a"/>
    <w:link w:val="a9"/>
    <w:uiPriority w:val="99"/>
    <w:unhideWhenUsed/>
    <w:rsid w:val="008222D1"/>
    <w:pPr>
      <w:tabs>
        <w:tab w:val="center" w:pos="4819"/>
        <w:tab w:val="right" w:pos="9639"/>
      </w:tabs>
      <w:spacing w:after="0" w:line="240" w:lineRule="auto"/>
    </w:pPr>
  </w:style>
  <w:style w:type="character" w:customStyle="1" w:styleId="a9">
    <w:name w:val="Нижний колонтитул Знак"/>
    <w:basedOn w:val="a0"/>
    <w:link w:val="a8"/>
    <w:uiPriority w:val="99"/>
    <w:rsid w:val="008222D1"/>
  </w:style>
  <w:style w:type="table" w:customStyle="1" w:styleId="TableNormal">
    <w:name w:val="Table Normal"/>
    <w:rsid w:val="002A4088"/>
    <w:rPr>
      <w:rFonts w:ascii="Calibri" w:eastAsia="Calibri" w:hAnsi="Calibri" w:cs="Calibri"/>
      <w:lang w:val="uk-UA" w:eastAsia="uk-UA"/>
    </w:rPr>
    <w:tblPr>
      <w:tblCellMar>
        <w:top w:w="0" w:type="dxa"/>
        <w:left w:w="0" w:type="dxa"/>
        <w:bottom w:w="0" w:type="dxa"/>
        <w:right w:w="0" w:type="dxa"/>
      </w:tblCellMar>
    </w:tblPr>
  </w:style>
  <w:style w:type="paragraph" w:styleId="aa">
    <w:name w:val="Normal (Web)"/>
    <w:basedOn w:val="a"/>
    <w:uiPriority w:val="99"/>
    <w:unhideWhenUsed/>
    <w:rsid w:val="004B02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Hyperlink"/>
    <w:basedOn w:val="a0"/>
    <w:rsid w:val="00667C9A"/>
    <w:rPr>
      <w:color w:val="0000FF"/>
      <w:u w:val="single"/>
    </w:rPr>
  </w:style>
  <w:style w:type="paragraph" w:customStyle="1" w:styleId="16358">
    <w:name w:val="16358"/>
    <w:aliases w:val="baiaagaaboqcaaadwz0aaaxrpqaaaaaaaaaaaaaaaaaaaaaaaaaaaaaaaaaaaaaaaaaaaaaaaaaaaaaaaaaaaaaaaaaaaaaaaaaaaaaaaaaaaaaaaaaaaaaaaaaaaaaaaaaaaaaaaaaaaaaaaaaaaaaaaaaaaaaaaaaaaaaaaaaaaaaaaaaaaaaaaaaaaaaaaaaaaaaaaaaaaaaaaaaaaaaaaaaaaaaaaaaaaaa"/>
    <w:basedOn w:val="a"/>
    <w:rsid w:val="00667C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
    <w:name w:val="Основной текст (4)_"/>
    <w:basedOn w:val="a0"/>
    <w:link w:val="40"/>
    <w:rsid w:val="000B29CF"/>
    <w:rPr>
      <w:rFonts w:ascii="Times New Roman" w:eastAsia="Times New Roman" w:hAnsi="Times New Roman" w:cs="Times New Roman"/>
      <w:shd w:val="clear" w:color="auto" w:fill="FFFFFF"/>
    </w:rPr>
  </w:style>
  <w:style w:type="paragraph" w:customStyle="1" w:styleId="40">
    <w:name w:val="Основной текст (4)"/>
    <w:basedOn w:val="a"/>
    <w:link w:val="4"/>
    <w:rsid w:val="000B29CF"/>
    <w:pPr>
      <w:widowControl w:val="0"/>
      <w:shd w:val="clear" w:color="auto" w:fill="FFFFFF"/>
      <w:spacing w:after="0" w:line="254" w:lineRule="exact"/>
    </w:pPr>
    <w:rPr>
      <w:rFonts w:ascii="Times New Roman" w:eastAsia="Times New Roman" w:hAnsi="Times New Roman" w:cs="Times New Roman"/>
    </w:rPr>
  </w:style>
  <w:style w:type="character" w:customStyle="1" w:styleId="211pt">
    <w:name w:val="Основной текст (2) + 11 pt;Не полужирный"/>
    <w:basedOn w:val="2"/>
    <w:rsid w:val="008E081C"/>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3Exact">
    <w:name w:val="Подпись к картинке (3) Exact"/>
    <w:basedOn w:val="a0"/>
    <w:link w:val="3"/>
    <w:rsid w:val="008E081C"/>
    <w:rPr>
      <w:rFonts w:ascii="Times New Roman" w:eastAsia="Times New Roman" w:hAnsi="Times New Roman" w:cs="Times New Roman"/>
      <w:sz w:val="17"/>
      <w:szCs w:val="17"/>
      <w:shd w:val="clear" w:color="auto" w:fill="FFFFFF"/>
    </w:rPr>
  </w:style>
  <w:style w:type="paragraph" w:customStyle="1" w:styleId="3">
    <w:name w:val="Подпись к картинке (3)"/>
    <w:basedOn w:val="a"/>
    <w:link w:val="3Exact"/>
    <w:rsid w:val="008E081C"/>
    <w:pPr>
      <w:widowControl w:val="0"/>
      <w:shd w:val="clear" w:color="auto" w:fill="FFFFFF"/>
      <w:spacing w:after="0" w:line="188" w:lineRule="exact"/>
    </w:pPr>
    <w:rPr>
      <w:rFonts w:ascii="Times New Roman" w:eastAsia="Times New Roman" w:hAnsi="Times New Roman" w:cs="Times New Roman"/>
      <w:sz w:val="17"/>
      <w:szCs w:val="17"/>
    </w:rPr>
  </w:style>
  <w:style w:type="paragraph" w:customStyle="1" w:styleId="TableParagraph">
    <w:name w:val="Table Paragraph"/>
    <w:basedOn w:val="a"/>
    <w:uiPriority w:val="1"/>
    <w:qFormat/>
    <w:rsid w:val="00A067D2"/>
    <w:pPr>
      <w:widowControl w:val="0"/>
      <w:autoSpaceDE w:val="0"/>
      <w:autoSpaceDN w:val="0"/>
      <w:spacing w:after="0" w:line="240" w:lineRule="auto"/>
    </w:pPr>
    <w:rPr>
      <w:rFonts w:ascii="Times New Roman" w:eastAsia="Times New Roman" w:hAnsi="Times New Roman" w:cs="Times New Roman"/>
      <w:lang w:val="en-US"/>
    </w:rPr>
  </w:style>
  <w:style w:type="paragraph" w:styleId="ac">
    <w:name w:val="Body Text"/>
    <w:basedOn w:val="a"/>
    <w:link w:val="ad"/>
    <w:uiPriority w:val="1"/>
    <w:qFormat/>
    <w:rsid w:val="003C449A"/>
    <w:pPr>
      <w:widowControl w:val="0"/>
      <w:autoSpaceDE w:val="0"/>
      <w:autoSpaceDN w:val="0"/>
      <w:spacing w:after="0" w:line="240" w:lineRule="auto"/>
    </w:pPr>
    <w:rPr>
      <w:rFonts w:ascii="Times New Roman" w:eastAsia="Times New Roman" w:hAnsi="Times New Roman" w:cs="Times New Roman"/>
      <w:sz w:val="27"/>
      <w:szCs w:val="27"/>
      <w:lang w:val="en-US"/>
    </w:rPr>
  </w:style>
  <w:style w:type="character" w:customStyle="1" w:styleId="ad">
    <w:name w:val="Основной текст Знак"/>
    <w:basedOn w:val="a0"/>
    <w:link w:val="ac"/>
    <w:uiPriority w:val="1"/>
    <w:rsid w:val="003C449A"/>
    <w:rPr>
      <w:rFonts w:ascii="Times New Roman" w:eastAsia="Times New Roman" w:hAnsi="Times New Roman" w:cs="Times New Roman"/>
      <w:sz w:val="27"/>
      <w:szCs w:val="27"/>
      <w:lang w:val="en-US"/>
    </w:rPr>
  </w:style>
  <w:style w:type="character" w:customStyle="1" w:styleId="714pt">
    <w:name w:val="Основной текст (7) + 14 pt;Не полужирный"/>
    <w:basedOn w:val="a0"/>
    <w:rsid w:val="004603EC"/>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2Exact">
    <w:name w:val="Основной текст (2) Exact"/>
    <w:basedOn w:val="a0"/>
    <w:rsid w:val="00065342"/>
    <w:rPr>
      <w:rFonts w:ascii="Times New Roman" w:eastAsia="Times New Roman" w:hAnsi="Times New Roman" w:cs="Times New Roman"/>
      <w:b w:val="0"/>
      <w:bCs w:val="0"/>
      <w:i w:val="0"/>
      <w:iCs w:val="0"/>
      <w:smallCaps w:val="0"/>
      <w:strike w:val="0"/>
      <w:sz w:val="28"/>
      <w:szCs w:val="28"/>
      <w:u w:val="none"/>
    </w:rPr>
  </w:style>
  <w:style w:type="character" w:customStyle="1" w:styleId="Exact">
    <w:name w:val="Подпись к картинке Exact"/>
    <w:basedOn w:val="a0"/>
    <w:link w:val="ae"/>
    <w:rsid w:val="006863D1"/>
    <w:rPr>
      <w:rFonts w:ascii="Times New Roman" w:eastAsia="Times New Roman" w:hAnsi="Times New Roman" w:cs="Times New Roman"/>
      <w:sz w:val="21"/>
      <w:szCs w:val="21"/>
      <w:shd w:val="clear" w:color="auto" w:fill="FFFFFF"/>
    </w:rPr>
  </w:style>
  <w:style w:type="paragraph" w:customStyle="1" w:styleId="ae">
    <w:name w:val="Подпись к картинке"/>
    <w:basedOn w:val="a"/>
    <w:link w:val="Exact"/>
    <w:rsid w:val="006863D1"/>
    <w:pPr>
      <w:widowControl w:val="0"/>
      <w:shd w:val="clear" w:color="auto" w:fill="FFFFFF"/>
      <w:spacing w:after="0" w:line="252" w:lineRule="exact"/>
    </w:pPr>
    <w:rPr>
      <w:rFonts w:ascii="Times New Roman" w:eastAsia="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3802494">
      <w:bodyDiv w:val="1"/>
      <w:marLeft w:val="0"/>
      <w:marRight w:val="0"/>
      <w:marTop w:val="0"/>
      <w:marBottom w:val="0"/>
      <w:divBdr>
        <w:top w:val="none" w:sz="0" w:space="0" w:color="auto"/>
        <w:left w:val="none" w:sz="0" w:space="0" w:color="auto"/>
        <w:bottom w:val="none" w:sz="0" w:space="0" w:color="auto"/>
        <w:right w:val="none" w:sz="0" w:space="0" w:color="auto"/>
      </w:divBdr>
    </w:div>
    <w:div w:id="204074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29A52-870D-4997-9D1C-9BB226DEE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2300</Words>
  <Characters>1312</Characters>
  <Application>Microsoft Office Word</Application>
  <DocSecurity>0</DocSecurity>
  <Lines>10</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Ира</dc:creator>
  <cp:lastModifiedBy>Учетная запись Майкрософт</cp:lastModifiedBy>
  <cp:revision>3</cp:revision>
  <cp:lastPrinted>2024-11-19T07:47:00Z</cp:lastPrinted>
  <dcterms:created xsi:type="dcterms:W3CDTF">2025-03-17T15:58:00Z</dcterms:created>
  <dcterms:modified xsi:type="dcterms:W3CDTF">2025-04-07T06:13:00Z</dcterms:modified>
</cp:coreProperties>
</file>