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FB8" w:rsidRDefault="00163A6D">
      <w:r w:rsidRPr="00163A6D">
        <w:t>https://tax.gov.ua/zakonodavstvo/podatki-ta-zbori/zagalnoderjavni-podatki/podatok-na-pributok-pidpri/listi/2025-rik/print-79735.html</w:t>
      </w:r>
    </w:p>
    <w:p w:rsidR="00A53954" w:rsidRDefault="00A53954"/>
    <w:p w:rsidR="00A53954" w:rsidRPr="008B2551" w:rsidRDefault="00A53954" w:rsidP="00A53954">
      <w:pPr>
        <w:pStyle w:val="a3"/>
        <w:shd w:val="clear" w:color="auto" w:fill="FFFFFF"/>
        <w:spacing w:before="0" w:beforeAutospacing="0" w:after="0" w:afterAutospacing="0"/>
        <w:jc w:val="center"/>
        <w:rPr>
          <w:color w:val="333333"/>
          <w:sz w:val="28"/>
          <w:szCs w:val="28"/>
        </w:rPr>
      </w:pPr>
      <w:r w:rsidRPr="008B2551">
        <w:rPr>
          <w:rStyle w:val="a4"/>
          <w:color w:val="333333"/>
          <w:sz w:val="28"/>
          <w:szCs w:val="28"/>
        </w:rPr>
        <w:t>ДЕРЖАВНА ПОДАТКОВА СЛУЖБА УКРАЇНИ</w:t>
      </w:r>
    </w:p>
    <w:p w:rsidR="00A53954" w:rsidRPr="008B2551" w:rsidRDefault="00A53954" w:rsidP="00A53954">
      <w:pPr>
        <w:pStyle w:val="a3"/>
        <w:shd w:val="clear" w:color="auto" w:fill="FFFFFF"/>
        <w:spacing w:before="0" w:beforeAutospacing="0" w:after="0" w:afterAutospacing="0"/>
        <w:jc w:val="center"/>
        <w:rPr>
          <w:color w:val="333333"/>
          <w:sz w:val="28"/>
          <w:szCs w:val="28"/>
        </w:rPr>
      </w:pPr>
      <w:r w:rsidRPr="008B2551">
        <w:rPr>
          <w:rStyle w:val="a4"/>
          <w:color w:val="333333"/>
          <w:sz w:val="28"/>
          <w:szCs w:val="28"/>
        </w:rPr>
        <w:t>ЛИСТ</w:t>
      </w:r>
    </w:p>
    <w:p w:rsidR="00A53954" w:rsidRPr="008B2551" w:rsidRDefault="00A53954" w:rsidP="00A53954">
      <w:pPr>
        <w:pStyle w:val="a3"/>
        <w:shd w:val="clear" w:color="auto" w:fill="FFFFFF"/>
        <w:spacing w:before="0" w:beforeAutospacing="0" w:after="0" w:afterAutospacing="0"/>
        <w:jc w:val="center"/>
        <w:rPr>
          <w:color w:val="333333"/>
          <w:sz w:val="28"/>
          <w:szCs w:val="28"/>
        </w:rPr>
      </w:pPr>
      <w:r w:rsidRPr="008B2551">
        <w:rPr>
          <w:rStyle w:val="a4"/>
          <w:color w:val="333333"/>
          <w:sz w:val="28"/>
          <w:szCs w:val="28"/>
        </w:rPr>
        <w:t>від 01.10.2025                                                   № 23636/7/99-00-21-02-01-07</w:t>
      </w:r>
    </w:p>
    <w:p w:rsidR="008B2551" w:rsidRDefault="008B2551" w:rsidP="00A53954">
      <w:pPr>
        <w:pStyle w:val="a3"/>
        <w:shd w:val="clear" w:color="auto" w:fill="FFFFFF"/>
        <w:spacing w:before="0" w:beforeAutospacing="0" w:after="0" w:afterAutospacing="0"/>
        <w:jc w:val="right"/>
        <w:rPr>
          <w:color w:val="333333"/>
          <w:sz w:val="28"/>
          <w:szCs w:val="28"/>
        </w:rPr>
      </w:pPr>
    </w:p>
    <w:p w:rsidR="00A53954" w:rsidRPr="008B2551" w:rsidRDefault="00A53954" w:rsidP="00A53954">
      <w:pPr>
        <w:pStyle w:val="a3"/>
        <w:shd w:val="clear" w:color="auto" w:fill="FFFFFF"/>
        <w:spacing w:before="0" w:beforeAutospacing="0" w:after="0" w:afterAutospacing="0"/>
        <w:jc w:val="right"/>
        <w:rPr>
          <w:color w:val="333333"/>
          <w:sz w:val="28"/>
          <w:szCs w:val="28"/>
        </w:rPr>
      </w:pPr>
      <w:r w:rsidRPr="008B2551">
        <w:rPr>
          <w:color w:val="333333"/>
          <w:sz w:val="28"/>
          <w:szCs w:val="28"/>
        </w:rPr>
        <w:t>Головним управлінням ДПС в</w:t>
      </w:r>
      <w:r w:rsidRPr="008B2551">
        <w:rPr>
          <w:color w:val="333333"/>
          <w:sz w:val="28"/>
          <w:szCs w:val="28"/>
        </w:rPr>
        <w:br/>
        <w:t>областях та м. Києві</w:t>
      </w:r>
    </w:p>
    <w:p w:rsidR="00A53954" w:rsidRPr="008B2551" w:rsidRDefault="00A53954" w:rsidP="00A53954">
      <w:pPr>
        <w:pStyle w:val="a3"/>
        <w:shd w:val="clear" w:color="auto" w:fill="FFFFFF"/>
        <w:spacing w:before="0" w:beforeAutospacing="0" w:after="0" w:afterAutospacing="0"/>
        <w:jc w:val="right"/>
        <w:rPr>
          <w:color w:val="333333"/>
          <w:sz w:val="28"/>
          <w:szCs w:val="28"/>
        </w:rPr>
      </w:pPr>
      <w:r w:rsidRPr="008B2551">
        <w:rPr>
          <w:color w:val="333333"/>
          <w:sz w:val="28"/>
          <w:szCs w:val="28"/>
        </w:rPr>
        <w:t>Міжрегіональним управлінням</w:t>
      </w:r>
      <w:r w:rsidRPr="008B2551">
        <w:rPr>
          <w:color w:val="333333"/>
          <w:sz w:val="28"/>
          <w:szCs w:val="28"/>
        </w:rPr>
        <w:br/>
        <w:t>ДПС по роботі з великими</w:t>
      </w:r>
      <w:r w:rsidRPr="008B2551">
        <w:rPr>
          <w:color w:val="333333"/>
          <w:sz w:val="28"/>
          <w:szCs w:val="28"/>
        </w:rPr>
        <w:br/>
        <w:t>платниками податків</w:t>
      </w:r>
    </w:p>
    <w:p w:rsidR="008B2551" w:rsidRDefault="008B2551" w:rsidP="00A53954">
      <w:pPr>
        <w:pStyle w:val="a3"/>
        <w:shd w:val="clear" w:color="auto" w:fill="FFFFFF"/>
        <w:spacing w:before="0" w:beforeAutospacing="0" w:after="225" w:afterAutospacing="0"/>
        <w:jc w:val="both"/>
        <w:rPr>
          <w:color w:val="333333"/>
          <w:sz w:val="28"/>
          <w:szCs w:val="28"/>
        </w:rPr>
      </w:pP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Державна податкова служба України з метою належного адміністрування податку на прибуток підприємств та забезпечення податкового контролю за справлянням цього податку повідомляє.</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Наказ Міністерства фінансів України від 25.07.2025 № 371 «Про затвердження Змін до форми Податкової декларації з податку на прибуток підприємств», зареєстрований у Міністерстві юстиції України 14.08.2025 за № 1205/44611 (далі – Наказ № 371),  набрав чинності 16 вересня 2025 року.</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 xml:space="preserve">Наказом № 371 </w:t>
      </w:r>
      <w:proofErr w:type="spellStart"/>
      <w:r w:rsidRPr="008B2551">
        <w:rPr>
          <w:color w:val="333333"/>
          <w:sz w:val="28"/>
          <w:szCs w:val="28"/>
        </w:rPr>
        <w:t>внесено</w:t>
      </w:r>
      <w:proofErr w:type="spellEnd"/>
      <w:r w:rsidRPr="008B2551">
        <w:rPr>
          <w:color w:val="333333"/>
          <w:sz w:val="28"/>
          <w:szCs w:val="28"/>
        </w:rPr>
        <w:t xml:space="preserve"> зміни до форми Податкової декларації з податку на прибуток підприємств, затвердженої наказом Міністерства фінансів України від 20.10.2015 № 897, зареєстрованим у Міністерстві юстиції України 11.11.2015 за № 1415/27860 (у редакції наказу Міністерства фінансів України від 20.02.2023 № 101) (далі – Декларація), пов’язані з реалізацією положень Закону України від 25 лютого 2025 року № 4254-ІХ «Про внесення змін до Податкового кодексу України щодо стимулювання благодійництва у період воєнного стану» (далі – Закон № 4254).</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 xml:space="preserve">Законом № 4254 Податковий кодекс України (далі – Кодекс) доповнено положеннями, зокрема, щодо </w:t>
      </w:r>
      <w:proofErr w:type="spellStart"/>
      <w:r w:rsidRPr="008B2551">
        <w:rPr>
          <w:color w:val="333333"/>
          <w:sz w:val="28"/>
          <w:szCs w:val="28"/>
        </w:rPr>
        <w:t>непроведення</w:t>
      </w:r>
      <w:proofErr w:type="spellEnd"/>
      <w:r w:rsidRPr="008B2551">
        <w:rPr>
          <w:color w:val="333333"/>
          <w:sz w:val="28"/>
          <w:szCs w:val="28"/>
        </w:rPr>
        <w:t xml:space="preserve"> за звітні (податкові) періоди з 2025 року до кінця календарного року, в якому буде припинено або скасовано воєнний стан, платниками податку на прибуток коригування фінансового результату до оподаткування на суму коштів та/або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до Реєстру неприбуткових установ та організацій, у розмірі, що не перевищує 8 відсотків оподатковуваного прибутку попереднього звітного року, за умови, що з цієї суми (вартості) більше 4 відсотків оподатковуваного прибутку попереднього звітного року було перераховано (передано) благодійним організаціям.</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У зв’язку із зазначеними змінами форма Декларації доповнена додатком БД до Декларації (рядки 3.1.9 БД, 3.1.13 БД, 4.1.25 БД додатка РІ до рядка 03 РІ, рядки 20 БД, 21 БД додатка ДІЯ (рядок 06.3 ДІЯ)) (далі – додаток БД).</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lastRenderedPageBreak/>
        <w:t>З о</w:t>
      </w:r>
      <w:bookmarkStart w:id="0" w:name="_GoBack"/>
      <w:bookmarkEnd w:id="0"/>
      <w:r w:rsidRPr="008B2551">
        <w:rPr>
          <w:color w:val="333333"/>
          <w:sz w:val="28"/>
          <w:szCs w:val="28"/>
        </w:rPr>
        <w:t xml:space="preserve">гляду на те, що в Кодексі наведено кілька положень щодо безоплатного перерахування (передання) коштів, товарів, виконання робіт, надання послуг неприбутковим організаціям, які встановлюють різні умови впливу таких операцій на об’єкт оподаткування податком на прибуток підприємств, додаток БД передбачає уніфіковане відображення операцій з одночасною їх систематизацією, що дозволить платникам податку </w:t>
      </w:r>
      <w:proofErr w:type="spellStart"/>
      <w:r w:rsidRPr="008B2551">
        <w:rPr>
          <w:color w:val="333333"/>
          <w:sz w:val="28"/>
          <w:szCs w:val="28"/>
        </w:rPr>
        <w:t>коректно</w:t>
      </w:r>
      <w:proofErr w:type="spellEnd"/>
      <w:r w:rsidRPr="008B2551">
        <w:rPr>
          <w:color w:val="333333"/>
          <w:sz w:val="28"/>
          <w:szCs w:val="28"/>
        </w:rPr>
        <w:t xml:space="preserve"> відобразити ці операції в Декларації й правильно визначити об’єкт оподаткування та суму податкового зобов’язання з податку на прибуток підприємств.</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Додаток БД до Декларації містить 7 таблиць.</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 xml:space="preserve">У таблиці 1 відображено розрахунок суми встановленого обмеження для безоплатного перерахування (передання) коштів, товарів, виконання робіт, надання послуг протягом звітного (податкового) року неприбутковим організаціям, внесеним до Реєстру неприбуткових установ та організацій (далі – Реєстр), у разі перевищення якого застосовуються коригування фінансового результату до оподаткування відповідно до </w:t>
      </w:r>
      <w:proofErr w:type="spellStart"/>
      <w:r w:rsidRPr="008B2551">
        <w:rPr>
          <w:color w:val="333333"/>
          <w:sz w:val="28"/>
          <w:szCs w:val="28"/>
        </w:rPr>
        <w:t>п.п</w:t>
      </w:r>
      <w:proofErr w:type="spellEnd"/>
      <w:r w:rsidRPr="008B2551">
        <w:rPr>
          <w:color w:val="333333"/>
          <w:sz w:val="28"/>
          <w:szCs w:val="28"/>
        </w:rPr>
        <w:t>. 140.5.9, 140.5.14 п. 140.5 ст. 140 розділу ІІІ та п. 72 підрозділу 4 розділу ХХ Кодексу.</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В розрахунку зазначають інформацію про:</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оподатковуваний прибуток попереднього звітного року (рядок 1.1);</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суми обмеження в розмірі 4 відсотки оподатковуваного прибутку попереднього звітного року (рядок 1.2);</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суми обмеження в розмірі 8 відсотків оподатковуваного прибутку попереднього звітного року (рядок 1.3).</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Показники таблиці 1 враховують під час розрахунку показників таблиць 2 та 3 додатка БД.</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 xml:space="preserve">У таблиці 2 зазначають інформацію про безоплатне перерахування (передання) коштів, товарів, вартість безоплатного виконання робіт, надання  послуг неприбутковим організаціям (із зазначенням найменування, коду згідно з ЄДРПОУ неприбуткових організацій та коду ознаки неприбутковості таких організацій), щодо яких застосовують коригування в разі перевищення обмежень, встановлених у </w:t>
      </w:r>
      <w:proofErr w:type="spellStart"/>
      <w:r w:rsidRPr="008B2551">
        <w:rPr>
          <w:color w:val="333333"/>
          <w:sz w:val="28"/>
          <w:szCs w:val="28"/>
        </w:rPr>
        <w:t>п.п</w:t>
      </w:r>
      <w:proofErr w:type="spellEnd"/>
      <w:r w:rsidRPr="008B2551">
        <w:rPr>
          <w:color w:val="333333"/>
          <w:sz w:val="28"/>
          <w:szCs w:val="28"/>
        </w:rPr>
        <w:t>. 140.5.9 п. 140.5 ст. 140 розділу ІІІ або п. 72 підрозділу 4 розділу ХХ Кодексу:</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у рядку 2.1 відображають загальну вартість безоплатно перерахованих (переданих) коштів, товарів, виконаних робіт, наданих послуг неприбутковим організаціям;</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у рядку 2.2 – вартість безоплатно наданої допомоги благодійним організаціям, що мають код ознаки неприбутковості неприбуткової організації 0036;</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 xml:space="preserve">у рядку 2.2.1 – питому вагу наданої благодійним організаціям допомоги – відсоток від суми оподаткованого прибутку попереднього звітного року, що </w:t>
      </w:r>
      <w:r w:rsidRPr="008B2551">
        <w:rPr>
          <w:color w:val="333333"/>
          <w:sz w:val="28"/>
          <w:szCs w:val="28"/>
        </w:rPr>
        <w:lastRenderedPageBreak/>
        <w:t>визначають шляхом ділення загальної вартості безоплатно перерахованих (переданих) коштів, товарів, виконаних робіт, наданих послуг благодійним організаціям на оподатковуваний прибуток попереднього звітного року;</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у рядку 2.3 – суму перевищення безоплатного перерахування (передання) коштів, товарів, виконання робіт, надання послуг понад 4 відсотки оподатковуваного прибутку попереднього звітного року.</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 xml:space="preserve">На суму такого перевищення має бути застосовано коригування щодо збільшення фінансового результату до оподаткування відповідно до </w:t>
      </w:r>
      <w:proofErr w:type="spellStart"/>
      <w:r w:rsidRPr="008B2551">
        <w:rPr>
          <w:color w:val="333333"/>
          <w:sz w:val="28"/>
          <w:szCs w:val="28"/>
        </w:rPr>
        <w:t>п.п</w:t>
      </w:r>
      <w:proofErr w:type="spellEnd"/>
      <w:r w:rsidRPr="008B2551">
        <w:rPr>
          <w:color w:val="333333"/>
          <w:sz w:val="28"/>
          <w:szCs w:val="28"/>
        </w:rPr>
        <w:t>. 140.5.9 п. 140.5 ст. 140 Кодексу. Водночас вартість наданої безоплатної допомоги в межах встановленого ліміту не призводить до застосування цієї різниці;</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у рядку 2.4 – суму перевищення безоплатного перерахування (передання) коштів, товарів, виконання робіт, надання послуг понад 8 відсотків оподатковуваного прибутку за умови, що показник питомої ваги наданої благодійним організаціям допомоги, зазначеної в рядку 2.2.1 графи 7 таблиці 2 перевищує 4 відсотки.</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У такому разі застосовують коригування щодо збільшення фінансового результату до оподаткування відповідно до п. 72 підрозділу 4 розділу ХХ Кодексу. Якщо дотримано показник питомої ваги (понад 4 відсотки) наданої допомоги благодійним організаціям, а загальна вартість всієї допомоги не перевищує 8 відсотків від оподатковуваного прибутку попереднього звітного року (показник рядка 1.3 графи 3 таблиці 1), коригування щодо збільшення фінансового результату до оподаткування не застосовують.</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Показники рядків 2.3 та 2.4 графи 7 таблиці 2 переносяться в рядки 3.1.9 БД та 4.1.25 БД додатка РІ до рядка 03 РІ Декларації. Одночасне перенесення показників зазначених рядків у додаток РІ до рядка 03 РІ Декларації не допускається.</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 xml:space="preserve">Таким чином, платник податку застосовує одну з різниць, визначену або в </w:t>
      </w:r>
      <w:proofErr w:type="spellStart"/>
      <w:r w:rsidRPr="008B2551">
        <w:rPr>
          <w:color w:val="333333"/>
          <w:sz w:val="28"/>
          <w:szCs w:val="28"/>
        </w:rPr>
        <w:t>п.п</w:t>
      </w:r>
      <w:proofErr w:type="spellEnd"/>
      <w:r w:rsidRPr="008B2551">
        <w:rPr>
          <w:color w:val="333333"/>
          <w:sz w:val="28"/>
          <w:szCs w:val="28"/>
        </w:rPr>
        <w:t>. 140.5.9 п. 140.5 ст. 140 Кодексу, або в п. 72 підрозділу 4 розділу ХХ Кодексу.</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 xml:space="preserve">У таблиці 3 зазначають інформацію про безоплатне перерахування (передання) коштів, товарів, вартість безоплатного виконання робіт, надання послуг суб’єктам сфери фізичної культури і спорту, які є неприбутковими організаціями (із зазначенням найменування, коду згідно з ЄДРПОУ неприбуткових організацій та коду ознаки неприбутковості таких організацій), щодо яких визначено різницю, передбачену в </w:t>
      </w:r>
      <w:proofErr w:type="spellStart"/>
      <w:r w:rsidRPr="008B2551">
        <w:rPr>
          <w:color w:val="333333"/>
          <w:sz w:val="28"/>
          <w:szCs w:val="28"/>
        </w:rPr>
        <w:t>п.п</w:t>
      </w:r>
      <w:proofErr w:type="spellEnd"/>
      <w:r w:rsidRPr="008B2551">
        <w:rPr>
          <w:color w:val="333333"/>
          <w:sz w:val="28"/>
          <w:szCs w:val="28"/>
        </w:rPr>
        <w:t>. 140.5.14 п. 140.5 ст. 140 Кодексу:</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у рядку 3.1 відображають загальну вартість безоплатного перерахування (передання) коштів, товарів, виконання робіт, надання послуг неприбутковим організаціям сфери фізичної культури і спорту;</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lastRenderedPageBreak/>
        <w:t>у рядку 3.2 – суму перевищення безоплатного перерахування (передання) коштів, товарів, виконання робіт, надання послуг понад 8 відсотків оподатковуваного прибутку попереднього звітного року.</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 xml:space="preserve">На суму такого перевищення має бути застосовано коригування щодо збільшення фінансового результату до оподаткування відповідно до </w:t>
      </w:r>
      <w:proofErr w:type="spellStart"/>
      <w:r w:rsidRPr="008B2551">
        <w:rPr>
          <w:color w:val="333333"/>
          <w:sz w:val="28"/>
          <w:szCs w:val="28"/>
        </w:rPr>
        <w:t>п.п</w:t>
      </w:r>
      <w:proofErr w:type="spellEnd"/>
      <w:r w:rsidRPr="008B2551">
        <w:rPr>
          <w:color w:val="333333"/>
          <w:sz w:val="28"/>
          <w:szCs w:val="28"/>
        </w:rPr>
        <w:t>. 140.5.14 п. 140.5 ст. 140 Кодексу. Водночас вартість наданої безоплатної допомоги в межах встановленого ліміту не призводить до застосування цієї різниці.</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 xml:space="preserve">Показник рядка 3.2 </w:t>
      </w:r>
      <w:proofErr w:type="spellStart"/>
      <w:r w:rsidRPr="008B2551">
        <w:rPr>
          <w:color w:val="333333"/>
          <w:sz w:val="28"/>
          <w:szCs w:val="28"/>
        </w:rPr>
        <w:t>переносять</w:t>
      </w:r>
      <w:proofErr w:type="spellEnd"/>
      <w:r w:rsidRPr="008B2551">
        <w:rPr>
          <w:color w:val="333333"/>
          <w:sz w:val="28"/>
          <w:szCs w:val="28"/>
        </w:rPr>
        <w:t xml:space="preserve"> у рядок 3.1.13 БД додатка РІ до рядка 03 РІ Декларації.</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Таблиці 4 та 5 складають резиденти Дія Сіті – платники податку на особливих умовах.</w:t>
      </w:r>
    </w:p>
    <w:p w:rsidR="00A53954" w:rsidRPr="008B2551" w:rsidRDefault="00A53954" w:rsidP="008B2551">
      <w:pPr>
        <w:pStyle w:val="a3"/>
        <w:shd w:val="clear" w:color="auto" w:fill="FFFFFF"/>
        <w:spacing w:before="0" w:beforeAutospacing="0" w:after="0" w:afterAutospacing="0"/>
        <w:ind w:firstLine="708"/>
        <w:jc w:val="both"/>
        <w:rPr>
          <w:color w:val="333333"/>
          <w:sz w:val="28"/>
          <w:szCs w:val="28"/>
        </w:rPr>
      </w:pPr>
      <w:r w:rsidRPr="008B2551">
        <w:rPr>
          <w:color w:val="333333"/>
          <w:sz w:val="28"/>
          <w:szCs w:val="28"/>
        </w:rPr>
        <w:t xml:space="preserve">У таблиці 4 відображають інформацію про надання безповоротної фінансової допомоги та/або безоплатне надання майна (робіт, послуг) неприбутковим організаціям (із зазначенням найменування, коду згідно з ЄДРПОУ неприбуткових організацій та коду ознаки неприбутковості таких організацій), щодо якого об’єкт оподаткування визначають відповідно до </w:t>
      </w:r>
      <w:proofErr w:type="spellStart"/>
      <w:r w:rsidRPr="008B2551">
        <w:rPr>
          <w:color w:val="333333"/>
          <w:sz w:val="28"/>
          <w:szCs w:val="28"/>
        </w:rPr>
        <w:t>п.п</w:t>
      </w:r>
      <w:proofErr w:type="spellEnd"/>
      <w:r w:rsidRPr="008B2551">
        <w:rPr>
          <w:color w:val="333333"/>
          <w:sz w:val="28"/>
          <w:szCs w:val="28"/>
        </w:rPr>
        <w:t xml:space="preserve">. 135.2.1.8 </w:t>
      </w:r>
      <w:proofErr w:type="spellStart"/>
      <w:r w:rsidRPr="008B2551">
        <w:rPr>
          <w:color w:val="333333"/>
          <w:sz w:val="28"/>
          <w:szCs w:val="28"/>
        </w:rPr>
        <w:t>п.п</w:t>
      </w:r>
      <w:proofErr w:type="spellEnd"/>
      <w:r w:rsidRPr="008B2551">
        <w:rPr>
          <w:color w:val="333333"/>
          <w:sz w:val="28"/>
          <w:szCs w:val="28"/>
        </w:rPr>
        <w:t xml:space="preserve">. 135.2.1 п. 135.2 ст. 135, </w:t>
      </w:r>
      <w:proofErr w:type="spellStart"/>
      <w:r w:rsidRPr="008B2551">
        <w:rPr>
          <w:color w:val="333333"/>
          <w:sz w:val="28"/>
          <w:szCs w:val="28"/>
        </w:rPr>
        <w:t>п.п</w:t>
      </w:r>
      <w:proofErr w:type="spellEnd"/>
      <w:r w:rsidRPr="008B2551">
        <w:rPr>
          <w:color w:val="333333"/>
          <w:sz w:val="28"/>
          <w:szCs w:val="28"/>
        </w:rPr>
        <w:t>. 141.9</w:t>
      </w:r>
      <w:r w:rsidRPr="008B2551">
        <w:rPr>
          <w:color w:val="333333"/>
          <w:sz w:val="28"/>
          <w:szCs w:val="28"/>
          <w:vertAlign w:val="superscript"/>
        </w:rPr>
        <w:t>1</w:t>
      </w:r>
      <w:r w:rsidRPr="008B2551">
        <w:rPr>
          <w:color w:val="333333"/>
          <w:sz w:val="28"/>
          <w:szCs w:val="28"/>
        </w:rPr>
        <w:t xml:space="preserve">.2.6 </w:t>
      </w:r>
      <w:proofErr w:type="spellStart"/>
      <w:r w:rsidRPr="008B2551">
        <w:rPr>
          <w:color w:val="333333"/>
          <w:sz w:val="28"/>
          <w:szCs w:val="28"/>
        </w:rPr>
        <w:t>п.п</w:t>
      </w:r>
      <w:proofErr w:type="spellEnd"/>
      <w:r w:rsidRPr="008B2551">
        <w:rPr>
          <w:color w:val="333333"/>
          <w:sz w:val="28"/>
          <w:szCs w:val="28"/>
        </w:rPr>
        <w:t>. 141.9</w:t>
      </w:r>
      <w:r w:rsidRPr="008B2551">
        <w:rPr>
          <w:color w:val="333333"/>
          <w:sz w:val="28"/>
          <w:szCs w:val="28"/>
          <w:vertAlign w:val="superscript"/>
        </w:rPr>
        <w:t>1</w:t>
      </w:r>
      <w:r w:rsidRPr="008B2551">
        <w:rPr>
          <w:color w:val="333333"/>
          <w:sz w:val="28"/>
          <w:szCs w:val="28"/>
        </w:rPr>
        <w:t>.2 п. 141.9</w:t>
      </w:r>
      <w:r w:rsidRPr="008B2551">
        <w:rPr>
          <w:color w:val="333333"/>
          <w:sz w:val="28"/>
          <w:szCs w:val="28"/>
          <w:vertAlign w:val="superscript"/>
        </w:rPr>
        <w:t>1</w:t>
      </w:r>
      <w:r w:rsidRPr="008B2551">
        <w:rPr>
          <w:color w:val="333333"/>
          <w:sz w:val="28"/>
          <w:szCs w:val="28"/>
        </w:rPr>
        <w:t> ст. 141 Кодексу:</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у рядку 4.1 зазначають загальну вартість безоплатно перерахованих (переданих) коштів, товарів, виконаних робіт, наданих послуг;</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у рядку 4.2 – суму чистого доходу від реалізації продукції (товарів, робіт, послуг), відображеного у фінансовій звітності за попередній звітний рік;</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у рядку 4.3 – суму перевищення наданої безповоротної фінансової допомоги та/або безоплатного надання майна (робіт, послуг) понад 0,5 відсотка суми чистого доходу від реалізації продукції (товарів, робіт, послуг), відображеного у фінансовій звітності за попередній звітний (податковий) рік.</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 xml:space="preserve">Значення рядка 4.3 </w:t>
      </w:r>
      <w:proofErr w:type="spellStart"/>
      <w:r w:rsidRPr="008B2551">
        <w:rPr>
          <w:color w:val="333333"/>
          <w:sz w:val="28"/>
          <w:szCs w:val="28"/>
        </w:rPr>
        <w:t>переносять</w:t>
      </w:r>
      <w:proofErr w:type="spellEnd"/>
      <w:r w:rsidRPr="008B2551">
        <w:rPr>
          <w:color w:val="333333"/>
          <w:sz w:val="28"/>
          <w:szCs w:val="28"/>
        </w:rPr>
        <w:t xml:space="preserve"> у рядок 20 БД додатка ДІЯ (рядок 06.3 ДІЯ) Декларації.</w:t>
      </w:r>
    </w:p>
    <w:p w:rsidR="00A53954" w:rsidRPr="008B2551" w:rsidRDefault="00A53954" w:rsidP="008B2551">
      <w:pPr>
        <w:pStyle w:val="a3"/>
        <w:shd w:val="clear" w:color="auto" w:fill="FFFFFF"/>
        <w:spacing w:before="0" w:beforeAutospacing="0" w:after="0" w:afterAutospacing="0"/>
        <w:ind w:firstLine="708"/>
        <w:jc w:val="both"/>
        <w:rPr>
          <w:color w:val="333333"/>
          <w:sz w:val="28"/>
          <w:szCs w:val="28"/>
        </w:rPr>
      </w:pPr>
      <w:r w:rsidRPr="008B2551">
        <w:rPr>
          <w:color w:val="333333"/>
          <w:sz w:val="28"/>
          <w:szCs w:val="28"/>
        </w:rPr>
        <w:t xml:space="preserve">У таблиці 5 відображають інформацію про надання безповоротної фінансової допомоги та/або безоплатне надання майна (робіт, послуг) неприбутковим організаціям (із зазначенням найменування, коду згідно з ЄДРПОУ неприбуткових організацій та коду ознаки неприбутковості таких організацій), щодо якого об’єкт оподаткування визначають відповідно до </w:t>
      </w:r>
      <w:proofErr w:type="spellStart"/>
      <w:r w:rsidRPr="008B2551">
        <w:rPr>
          <w:color w:val="333333"/>
          <w:sz w:val="28"/>
          <w:szCs w:val="28"/>
        </w:rPr>
        <w:t>п.п</w:t>
      </w:r>
      <w:proofErr w:type="spellEnd"/>
      <w:r w:rsidRPr="008B2551">
        <w:rPr>
          <w:color w:val="333333"/>
          <w:sz w:val="28"/>
          <w:szCs w:val="28"/>
        </w:rPr>
        <w:t>. 135.2.1.8</w:t>
      </w:r>
      <w:r w:rsidRPr="008B2551">
        <w:rPr>
          <w:color w:val="333333"/>
          <w:sz w:val="28"/>
          <w:szCs w:val="28"/>
          <w:vertAlign w:val="superscript"/>
        </w:rPr>
        <w:t>1</w:t>
      </w:r>
      <w:r w:rsidRPr="008B2551">
        <w:rPr>
          <w:color w:val="333333"/>
          <w:sz w:val="28"/>
          <w:szCs w:val="28"/>
        </w:rPr>
        <w:t> </w:t>
      </w:r>
      <w:proofErr w:type="spellStart"/>
      <w:r w:rsidRPr="008B2551">
        <w:rPr>
          <w:color w:val="333333"/>
          <w:sz w:val="28"/>
          <w:szCs w:val="28"/>
        </w:rPr>
        <w:t>п.п</w:t>
      </w:r>
      <w:proofErr w:type="spellEnd"/>
      <w:r w:rsidRPr="008B2551">
        <w:rPr>
          <w:color w:val="333333"/>
          <w:sz w:val="28"/>
          <w:szCs w:val="28"/>
        </w:rPr>
        <w:t xml:space="preserve">. 135.2.1 п. 135.2 ст. 135, </w:t>
      </w:r>
      <w:proofErr w:type="spellStart"/>
      <w:r w:rsidRPr="008B2551">
        <w:rPr>
          <w:color w:val="333333"/>
          <w:sz w:val="28"/>
          <w:szCs w:val="28"/>
        </w:rPr>
        <w:t>п.п</w:t>
      </w:r>
      <w:proofErr w:type="spellEnd"/>
      <w:r w:rsidRPr="008B2551">
        <w:rPr>
          <w:color w:val="333333"/>
          <w:sz w:val="28"/>
          <w:szCs w:val="28"/>
        </w:rPr>
        <w:t>. 141.9</w:t>
      </w:r>
      <w:r w:rsidRPr="008B2551">
        <w:rPr>
          <w:color w:val="333333"/>
          <w:sz w:val="28"/>
          <w:szCs w:val="28"/>
          <w:vertAlign w:val="superscript"/>
        </w:rPr>
        <w:t>1</w:t>
      </w:r>
      <w:r w:rsidRPr="008B2551">
        <w:rPr>
          <w:color w:val="333333"/>
          <w:sz w:val="28"/>
          <w:szCs w:val="28"/>
        </w:rPr>
        <w:t xml:space="preserve">.2.6 </w:t>
      </w:r>
      <w:proofErr w:type="spellStart"/>
      <w:r w:rsidRPr="008B2551">
        <w:rPr>
          <w:color w:val="333333"/>
          <w:sz w:val="28"/>
          <w:szCs w:val="28"/>
        </w:rPr>
        <w:t>п.п</w:t>
      </w:r>
      <w:proofErr w:type="spellEnd"/>
      <w:r w:rsidRPr="008B2551">
        <w:rPr>
          <w:color w:val="333333"/>
          <w:sz w:val="28"/>
          <w:szCs w:val="28"/>
        </w:rPr>
        <w:t>. 141.9</w:t>
      </w:r>
      <w:r w:rsidRPr="008B2551">
        <w:rPr>
          <w:color w:val="333333"/>
          <w:sz w:val="28"/>
          <w:szCs w:val="28"/>
          <w:vertAlign w:val="superscript"/>
        </w:rPr>
        <w:t>1</w:t>
      </w:r>
      <w:r w:rsidRPr="008B2551">
        <w:rPr>
          <w:color w:val="333333"/>
          <w:sz w:val="28"/>
          <w:szCs w:val="28"/>
        </w:rPr>
        <w:t>.2 п. 141.9</w:t>
      </w:r>
      <w:r w:rsidRPr="008B2551">
        <w:rPr>
          <w:color w:val="333333"/>
          <w:sz w:val="28"/>
          <w:szCs w:val="28"/>
          <w:vertAlign w:val="superscript"/>
        </w:rPr>
        <w:t>1</w:t>
      </w:r>
      <w:r w:rsidRPr="008B2551">
        <w:rPr>
          <w:color w:val="333333"/>
          <w:sz w:val="28"/>
          <w:szCs w:val="28"/>
        </w:rPr>
        <w:t> ст. 141 Кодексу:</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у рядку 5.1 зазначають загальну вартість безоплатно перерахованих (переданих) коштів, товарів, виконаних робіт, наданих послуг;</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у рядку 5.2 – суму чистого доходу від реалізації продукції (товарів, робіт, послуг), відображеного у фінансовій звітності за попередній звітний рік;</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lastRenderedPageBreak/>
        <w:t>у рядку 5.3 – суму перевищення наданої безповоротної фінансової допомоги та/або безоплатного надання майна (робіт, послуг) більше 1 відсотка суми чистого доходу від реалізації продукції (товарів, робіт, послуг), відображеного у фінансовій звітності за попередній звітний (податковий) рік.</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 xml:space="preserve">Значення рядка 5.3 </w:t>
      </w:r>
      <w:proofErr w:type="spellStart"/>
      <w:r w:rsidRPr="008B2551">
        <w:rPr>
          <w:color w:val="333333"/>
          <w:sz w:val="28"/>
          <w:szCs w:val="28"/>
        </w:rPr>
        <w:t>переносять</w:t>
      </w:r>
      <w:proofErr w:type="spellEnd"/>
      <w:r w:rsidRPr="008B2551">
        <w:rPr>
          <w:color w:val="333333"/>
          <w:sz w:val="28"/>
          <w:szCs w:val="28"/>
        </w:rPr>
        <w:t xml:space="preserve"> у рядок 21 БД додатка ДІЯ (рядок 06.3 ДІЯ) Декларації.</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Таблицю 6 складають платники податку на прибуток підприємств, які відображають інформацію щодо безоплатного перерахування (передання) суми коштів, вартості товарів, безоплатно виконаних робіт, наданих послуг неприбутковим організаціям (із зазначенням найменування, коду згідно з ЄДРПОУ неприбуткових організацій та коду ознаки неприбутковості таких організацій)   відповідно до п. 69.6 підрозділу 10 розділу ХХ Кодексу.</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У рядку 6.1 зазначають загальну вартість безоплатного перерахування (передання) коштів, товарів, виконаних робіт, наданих послуг.</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Показник рядка 6.1 графи 7 таблиці 6 враховують під час обчислення сум податку, несплаченого в бюджет у зв’язку з отриманням податкової пільги, та відображають у додатку ПП до Декларації за кодом пільги 11020399.</w:t>
      </w:r>
    </w:p>
    <w:p w:rsidR="00A53954" w:rsidRPr="008B2551" w:rsidRDefault="00A53954" w:rsidP="008B2551">
      <w:pPr>
        <w:pStyle w:val="a3"/>
        <w:shd w:val="clear" w:color="auto" w:fill="FFFFFF"/>
        <w:spacing w:before="0" w:beforeAutospacing="0" w:after="0" w:afterAutospacing="0"/>
        <w:ind w:firstLine="708"/>
        <w:jc w:val="both"/>
        <w:rPr>
          <w:color w:val="333333"/>
          <w:sz w:val="28"/>
          <w:szCs w:val="28"/>
        </w:rPr>
      </w:pPr>
      <w:r w:rsidRPr="008B2551">
        <w:rPr>
          <w:color w:val="333333"/>
          <w:sz w:val="28"/>
          <w:szCs w:val="28"/>
        </w:rPr>
        <w:t>Таблицю 7 складають резиденти Дія Сіті – платники податку на особливих умовах, які відображають інформацію щодо безоплатного перерахування (передання) суми коштів, товарів, вартість безоплатно виконаних робіт, наданих послуг неприбутковим організаціям (із зазначенням найменування, коду згідно з ЄДРПОУ неприбуткових організацій та коду ознаки неприбутковості таких організацій)  відповідно до п. 63</w:t>
      </w:r>
      <w:r w:rsidRPr="008B2551">
        <w:rPr>
          <w:color w:val="333333"/>
          <w:sz w:val="28"/>
          <w:szCs w:val="28"/>
          <w:vertAlign w:val="superscript"/>
        </w:rPr>
        <w:t>1</w:t>
      </w:r>
      <w:r w:rsidRPr="008B2551">
        <w:rPr>
          <w:color w:val="333333"/>
          <w:sz w:val="28"/>
          <w:szCs w:val="28"/>
        </w:rPr>
        <w:t> підрозділу 4 розділу ХХ Кодексу.</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У рядку 7.1 зазначають загальну вартість безоплатно перерахованих (переданих) коштів, товарів, виконаних робіт, наданих послуг.</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Показник рядка 7.1 графи 7 таблиці 7 враховують в обчисленні сум податку, несплаченого в бюджет у зв’язку з отриманням податкової пільги, та відображають у додатку ПП до Декларації за кодом пільги 11020407.</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Додаток РІ до рядка 03 РІ Декларації доповнено:</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 xml:space="preserve">новим рядком 4.1.25 БД, який передбачає відображення різниці щодо збільшення фінансового результату до оподаткування на суму коштів та/або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у Реєстр на дату такого перерахування коштів, передачі товарів, робіт, послуг (крім неприбуткової організації, яка є об’єднанням страховиків, якщо участь страховика в такому об’єднанні є умовою проведення діяльності такого страховика відповідно до закону, та неприбуткових організацій, до яких застосовують положення </w:t>
      </w:r>
      <w:proofErr w:type="spellStart"/>
      <w:r w:rsidRPr="008B2551">
        <w:rPr>
          <w:color w:val="333333"/>
          <w:sz w:val="28"/>
          <w:szCs w:val="28"/>
        </w:rPr>
        <w:t>п.п</w:t>
      </w:r>
      <w:proofErr w:type="spellEnd"/>
      <w:r w:rsidRPr="008B2551">
        <w:rPr>
          <w:color w:val="333333"/>
          <w:sz w:val="28"/>
          <w:szCs w:val="28"/>
        </w:rPr>
        <w:t xml:space="preserve">. 140.5.14 п. 140.5 ст. 140 Кодексу в розмірі, що перевищує 8 відсотків оподатковуваного прибутку попереднього звітного року, за умови, що з цієї суми (вартості) більше 4 відсотків оподатковуваного прибутку </w:t>
      </w:r>
      <w:r w:rsidRPr="008B2551">
        <w:rPr>
          <w:color w:val="333333"/>
          <w:sz w:val="28"/>
          <w:szCs w:val="28"/>
        </w:rPr>
        <w:lastRenderedPageBreak/>
        <w:t>попереднього звітного року було перераховано (передано) благодійним організаціям, внесеним до такого Реєстру.</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Зазначене коригування проводить платник податку в разі перевищення наведених у п. 72 підрозділу 4 розділу ХХ Кодексу обмежень;</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літерами «БД» у рядках 3.1.9, 3.1.13 додатка РІ до рядка 03 РІ Декларації.</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Рядки 20, 21 додатка ДІЯ до Декларації доповнено літерами «БД».</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 xml:space="preserve">Крім того, таблицю «Наявність додатків» форми Декларації доповнено </w:t>
      </w:r>
      <w:proofErr w:type="spellStart"/>
      <w:r w:rsidRPr="008B2551">
        <w:rPr>
          <w:color w:val="333333"/>
          <w:sz w:val="28"/>
          <w:szCs w:val="28"/>
        </w:rPr>
        <w:t>графою</w:t>
      </w:r>
      <w:proofErr w:type="spellEnd"/>
      <w:r w:rsidRPr="008B2551">
        <w:rPr>
          <w:color w:val="333333"/>
          <w:sz w:val="28"/>
          <w:szCs w:val="28"/>
        </w:rPr>
        <w:t xml:space="preserve"> «БД».</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Відповідно до положень п. 46.6 ст. 46 Кодексу якщо в результаті зміни правил оподаткування змінюються форми податкової звітності, до визначення нових форм декларацій (розрахунків), які набирають чинності для складання звітності за податковий період, що настає за податковим періодом, у якому відбулося їх оприлюднення, є чинними форми декларацій (розрахунків), чинні до такого визначення.</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З урахуванням викладеного платники податку на прибуток матимуть змогу подати Декларацію за оновленою формою за звітний (податковий) 2025 рік.</w:t>
      </w:r>
    </w:p>
    <w:p w:rsidR="00A53954" w:rsidRPr="008B2551" w:rsidRDefault="00A53954" w:rsidP="008B2551">
      <w:pPr>
        <w:pStyle w:val="a3"/>
        <w:shd w:val="clear" w:color="auto" w:fill="FFFFFF"/>
        <w:spacing w:before="0" w:beforeAutospacing="0" w:after="225" w:afterAutospacing="0"/>
        <w:ind w:firstLine="708"/>
        <w:jc w:val="both"/>
        <w:rPr>
          <w:color w:val="333333"/>
          <w:sz w:val="28"/>
          <w:szCs w:val="28"/>
        </w:rPr>
      </w:pPr>
      <w:r w:rsidRPr="008B2551">
        <w:rPr>
          <w:color w:val="333333"/>
          <w:sz w:val="28"/>
          <w:szCs w:val="28"/>
        </w:rPr>
        <w:t>Головним управлінням ДПС в областях, м. Києві та міжрегіональним управлінням ДПС по роботі з великими платниками податків довести цей лист до відома платників податку і підпорядкованих підрозділів для використання в роботі надалі.</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 </w:t>
      </w:r>
    </w:p>
    <w:p w:rsidR="00A53954" w:rsidRPr="008B2551" w:rsidRDefault="00A53954" w:rsidP="00A53954">
      <w:pPr>
        <w:pStyle w:val="a3"/>
        <w:shd w:val="clear" w:color="auto" w:fill="FFFFFF"/>
        <w:spacing w:before="0" w:beforeAutospacing="0" w:after="225" w:afterAutospacing="0"/>
        <w:jc w:val="both"/>
        <w:rPr>
          <w:color w:val="333333"/>
          <w:sz w:val="28"/>
          <w:szCs w:val="28"/>
        </w:rPr>
      </w:pPr>
      <w:r w:rsidRPr="008B2551">
        <w:rPr>
          <w:color w:val="333333"/>
          <w:sz w:val="28"/>
          <w:szCs w:val="28"/>
        </w:rPr>
        <w:t>Заступник Голови                                                                             Андрій ТРОЦКО</w:t>
      </w:r>
    </w:p>
    <w:p w:rsidR="00A53954" w:rsidRDefault="00A53954"/>
    <w:sectPr w:rsidR="00A53954" w:rsidSect="003A4799">
      <w:headerReference w:type="default" r:id="rId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06F" w:rsidRDefault="00B1706F" w:rsidP="003A4799">
      <w:pPr>
        <w:spacing w:after="0" w:line="240" w:lineRule="auto"/>
      </w:pPr>
      <w:r>
        <w:separator/>
      </w:r>
    </w:p>
  </w:endnote>
  <w:endnote w:type="continuationSeparator" w:id="0">
    <w:p w:rsidR="00B1706F" w:rsidRDefault="00B1706F" w:rsidP="003A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06F" w:rsidRDefault="00B1706F" w:rsidP="003A4799">
      <w:pPr>
        <w:spacing w:after="0" w:line="240" w:lineRule="auto"/>
      </w:pPr>
      <w:r>
        <w:separator/>
      </w:r>
    </w:p>
  </w:footnote>
  <w:footnote w:type="continuationSeparator" w:id="0">
    <w:p w:rsidR="00B1706F" w:rsidRDefault="00B1706F" w:rsidP="003A4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195676"/>
      <w:docPartObj>
        <w:docPartGallery w:val="Page Numbers (Top of Page)"/>
        <w:docPartUnique/>
      </w:docPartObj>
    </w:sdtPr>
    <w:sdtContent>
      <w:p w:rsidR="003A4799" w:rsidRDefault="003A4799">
        <w:pPr>
          <w:pStyle w:val="a5"/>
          <w:jc w:val="center"/>
        </w:pPr>
        <w:r>
          <w:fldChar w:fldCharType="begin"/>
        </w:r>
        <w:r>
          <w:instrText>PAGE   \* MERGEFORMAT</w:instrText>
        </w:r>
        <w:r>
          <w:fldChar w:fldCharType="separate"/>
        </w:r>
        <w:r>
          <w:t>2</w:t>
        </w:r>
        <w:r>
          <w:fldChar w:fldCharType="end"/>
        </w:r>
      </w:p>
    </w:sdtContent>
  </w:sdt>
  <w:p w:rsidR="003A4799" w:rsidRDefault="003A479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54"/>
    <w:rsid w:val="00163A6D"/>
    <w:rsid w:val="00362874"/>
    <w:rsid w:val="003A4799"/>
    <w:rsid w:val="008B2551"/>
    <w:rsid w:val="00A53954"/>
    <w:rsid w:val="00B1706F"/>
    <w:rsid w:val="00D30F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9570"/>
  <w15:chartTrackingRefBased/>
  <w15:docId w15:val="{DDF409FF-3809-455E-8687-FDB40227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39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53954"/>
    <w:rPr>
      <w:b/>
      <w:bCs/>
    </w:rPr>
  </w:style>
  <w:style w:type="paragraph" w:styleId="a5">
    <w:name w:val="header"/>
    <w:basedOn w:val="a"/>
    <w:link w:val="a6"/>
    <w:uiPriority w:val="99"/>
    <w:unhideWhenUsed/>
    <w:rsid w:val="003A479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A4799"/>
  </w:style>
  <w:style w:type="paragraph" w:styleId="a7">
    <w:name w:val="footer"/>
    <w:basedOn w:val="a"/>
    <w:link w:val="a8"/>
    <w:uiPriority w:val="99"/>
    <w:unhideWhenUsed/>
    <w:rsid w:val="003A479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3A4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398274">
      <w:bodyDiv w:val="1"/>
      <w:marLeft w:val="0"/>
      <w:marRight w:val="0"/>
      <w:marTop w:val="0"/>
      <w:marBottom w:val="0"/>
      <w:divBdr>
        <w:top w:val="none" w:sz="0" w:space="0" w:color="auto"/>
        <w:left w:val="none" w:sz="0" w:space="0" w:color="auto"/>
        <w:bottom w:val="none" w:sz="0" w:space="0" w:color="auto"/>
        <w:right w:val="none" w:sz="0" w:space="0" w:color="auto"/>
      </w:divBdr>
      <w:divsChild>
        <w:div w:id="1448311660">
          <w:marLeft w:val="0"/>
          <w:marRight w:val="0"/>
          <w:marTop w:val="0"/>
          <w:marBottom w:val="450"/>
          <w:divBdr>
            <w:top w:val="none" w:sz="0" w:space="0" w:color="auto"/>
            <w:left w:val="none" w:sz="0" w:space="0" w:color="auto"/>
            <w:bottom w:val="none" w:sz="0" w:space="0" w:color="auto"/>
            <w:right w:val="none" w:sz="0" w:space="0" w:color="auto"/>
          </w:divBdr>
          <w:divsChild>
            <w:div w:id="131891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8859</Words>
  <Characters>5051</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КВОЧКІНА СВІТЛАНА ФЕДОРІВНА</cp:lastModifiedBy>
  <cp:revision>4</cp:revision>
  <dcterms:created xsi:type="dcterms:W3CDTF">2025-10-06T08:27:00Z</dcterms:created>
  <dcterms:modified xsi:type="dcterms:W3CDTF">2025-10-08T15:01:00Z</dcterms:modified>
</cp:coreProperties>
</file>