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1B3E18" w14:textId="41977515" w:rsidR="005A2587" w:rsidRPr="00CE53DF" w:rsidRDefault="004B5205" w:rsidP="00B26A8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4D22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6A737ED1" wp14:editId="352B10E7">
            <wp:simplePos x="0" y="0"/>
            <wp:positionH relativeFrom="column">
              <wp:posOffset>-628650</wp:posOffset>
            </wp:positionH>
            <wp:positionV relativeFrom="paragraph">
              <wp:posOffset>-161925</wp:posOffset>
            </wp:positionV>
            <wp:extent cx="1504950" cy="1533525"/>
            <wp:effectExtent l="0" t="0" r="0" b="9525"/>
            <wp:wrapNone/>
            <wp:docPr id="7" name="Рисунок 7" descr="Z:\Логотип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Логотип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0A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70A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5D71E103" w14:textId="31EAEA78" w:rsidR="00F82A85" w:rsidRDefault="004B5205" w:rsidP="00B26A8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ПРОГРАМА</w:t>
      </w:r>
    </w:p>
    <w:p w14:paraId="20E3044F" w14:textId="47A8F1B1" w:rsidR="00A002F5" w:rsidRDefault="00DB1B00" w:rsidP="00F82A8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04 лютого</w:t>
      </w:r>
      <w:r w:rsidR="00D1140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E47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82A85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F82A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307AC">
        <w:rPr>
          <w:rFonts w:ascii="Times New Roman" w:hAnsi="Times New Roman" w:cs="Times New Roman"/>
          <w:b/>
          <w:sz w:val="28"/>
          <w:szCs w:val="28"/>
          <w:lang w:val="uk-UA"/>
        </w:rPr>
        <w:t>року</w:t>
      </w:r>
    </w:p>
    <w:p w14:paraId="40291A80" w14:textId="5FD67135" w:rsidR="00F17629" w:rsidRDefault="00A002F5" w:rsidP="00B26A8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E738D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Pr="00061BA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61BA9" w:rsidRPr="00061BA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</w:t>
      </w:r>
      <w:r w:rsidR="00BB29D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</w:t>
      </w:r>
      <w:r w:rsidRPr="00061BA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:00 </w:t>
      </w:r>
      <w:r w:rsidR="00EE738D" w:rsidRPr="00296B7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до</w:t>
      </w:r>
      <w:r w:rsidRPr="00296B7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3E040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</w:t>
      </w:r>
      <w:r w:rsidR="00BB29D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3</w:t>
      </w:r>
      <w:r w:rsidRPr="003E040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:</w:t>
      </w:r>
      <w:r w:rsidR="006F329D" w:rsidRPr="006F32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="00A4317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0</w:t>
      </w:r>
      <w:r w:rsidRPr="00061BA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E738D">
        <w:rPr>
          <w:rFonts w:ascii="Times New Roman" w:hAnsi="Times New Roman" w:cs="Times New Roman"/>
          <w:b/>
          <w:sz w:val="28"/>
          <w:szCs w:val="28"/>
          <w:lang w:val="uk-UA"/>
        </w:rPr>
        <w:t>год</w:t>
      </w:r>
      <w:r w:rsidRPr="00061BA9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348FAB7C" w14:textId="77777777" w:rsidR="00803382" w:rsidRDefault="00803382" w:rsidP="00B26A8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50F403F" w14:textId="77777777" w:rsidR="00E167BF" w:rsidRDefault="004B02F4" w:rsidP="008D18D8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4B520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онлайн Вебінар</w:t>
      </w:r>
    </w:p>
    <w:p w14:paraId="44EF67E5" w14:textId="25208076" w:rsidR="008D18D8" w:rsidRPr="008D18D8" w:rsidRDefault="004B02F4" w:rsidP="008D18D8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4B520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 </w:t>
      </w:r>
      <w:r w:rsidR="001F1F3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партнером ВГО АППУ, </w:t>
      </w:r>
      <w:r w:rsidR="008D18D8" w:rsidRPr="008D18D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експертом з трудового права та оплати праці, консультантом та автором фахових видань з бухгалтерського обліку ГАЛИНОЮ КАЗНАЧЕЙ </w:t>
      </w:r>
    </w:p>
    <w:p w14:paraId="209B8F22" w14:textId="77777777" w:rsidR="008D18D8" w:rsidRPr="004C1D29" w:rsidRDefault="008D18D8" w:rsidP="008D18D8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4C1D2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за темою:</w:t>
      </w:r>
      <w:r w:rsidR="004B02F4" w:rsidRPr="004C1D2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</w:t>
      </w:r>
    </w:p>
    <w:p w14:paraId="7CB1BF71" w14:textId="22D4CB35" w:rsidR="004B5205" w:rsidRPr="004C1D29" w:rsidRDefault="008D18D8" w:rsidP="00DB1B0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C1D2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«</w:t>
      </w:r>
      <w:r w:rsidR="00DB1B00" w:rsidRPr="004C1D29">
        <w:rPr>
          <w:rFonts w:ascii="Times New Roman" w:hAnsi="Times New Roman" w:cs="Times New Roman"/>
          <w:b/>
          <w:bCs/>
          <w:sz w:val="28"/>
          <w:szCs w:val="28"/>
          <w:lang w:val="uk-UA"/>
        </w:rPr>
        <w:t>Отримання статусу критично важливого та бронювання працівників у 2026 році </w:t>
      </w:r>
      <w:r w:rsidRPr="004C1D2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»</w:t>
      </w:r>
    </w:p>
    <w:p w14:paraId="120C68A8" w14:textId="120BCE24" w:rsidR="00FA57F2" w:rsidRPr="004C1D29" w:rsidRDefault="00FA57F2" w:rsidP="008D18D8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4C1D29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Участь у заході безкоштовна тільки для членів Асоціації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"/>
        <w:gridCol w:w="7366"/>
        <w:gridCol w:w="1696"/>
      </w:tblGrid>
      <w:tr w:rsidR="00685681" w:rsidRPr="004C1D29" w14:paraId="4C8E7E3E" w14:textId="673F2A29" w:rsidTr="00DB1B00">
        <w:trPr>
          <w:trHeight w:val="330"/>
        </w:trPr>
        <w:tc>
          <w:tcPr>
            <w:tcW w:w="224" w:type="pct"/>
          </w:tcPr>
          <w:p w14:paraId="645D2506" w14:textId="75F62F4B" w:rsidR="00685681" w:rsidRPr="004C1D29" w:rsidRDefault="00685681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882" w:type="pct"/>
          </w:tcPr>
          <w:p w14:paraId="6644F1C7" w14:textId="149FA29F" w:rsidR="00685681" w:rsidRPr="004C1D29" w:rsidRDefault="00685681" w:rsidP="0068568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Вступне слово Віце-президент, Генеральний директор ВГО АППУ </w:t>
            </w:r>
            <w:r w:rsidRPr="004C1D2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Людмила Герасименко</w:t>
            </w:r>
            <w:r w:rsidRPr="004C1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894" w:type="pct"/>
          </w:tcPr>
          <w:p w14:paraId="2F3A3E0B" w14:textId="1016B839" w:rsidR="00685681" w:rsidRPr="004C1D29" w:rsidRDefault="00BB29D6" w:rsidP="006856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  <w:r w:rsidR="00685681" w:rsidRPr="004C1D2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:00-</w:t>
            </w:r>
            <w:r w:rsidR="008D18D8" w:rsidRPr="004C1D2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1</w:t>
            </w:r>
            <w:r w:rsidRPr="004C1D2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685681" w:rsidRPr="004C1D2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:10</w:t>
            </w:r>
          </w:p>
          <w:p w14:paraId="7D415DA7" w14:textId="77777777" w:rsidR="00685681" w:rsidRPr="004C1D29" w:rsidRDefault="00685681" w:rsidP="00031A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85681" w:rsidRPr="004C1D29" w14:paraId="5CAB6ECC" w14:textId="4FB2CC0C" w:rsidTr="00DB1B00">
        <w:trPr>
          <w:trHeight w:val="330"/>
        </w:trPr>
        <w:tc>
          <w:tcPr>
            <w:tcW w:w="4106" w:type="pct"/>
            <w:gridSpan w:val="2"/>
          </w:tcPr>
          <w:p w14:paraId="4A132CD3" w14:textId="160B9FEE" w:rsidR="00685681" w:rsidRPr="004C1D29" w:rsidRDefault="00685681" w:rsidP="004B02F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Виступ ЛЕКТОРА</w:t>
            </w:r>
          </w:p>
        </w:tc>
        <w:tc>
          <w:tcPr>
            <w:tcW w:w="894" w:type="pct"/>
          </w:tcPr>
          <w:p w14:paraId="194AD648" w14:textId="77777777" w:rsidR="00685681" w:rsidRPr="004C1D29" w:rsidRDefault="00685681" w:rsidP="004B02F4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</w:p>
        </w:tc>
      </w:tr>
      <w:tr w:rsidR="00FA57F2" w:rsidRPr="004C1D29" w14:paraId="07DDFE46" w14:textId="670B4D8A" w:rsidTr="00DB1B00">
        <w:trPr>
          <w:trHeight w:val="330"/>
        </w:trPr>
        <w:tc>
          <w:tcPr>
            <w:tcW w:w="224" w:type="pct"/>
          </w:tcPr>
          <w:p w14:paraId="608A3873" w14:textId="7C0C3CB1" w:rsidR="00FA57F2" w:rsidRPr="004C1D29" w:rsidRDefault="00FA57F2" w:rsidP="00001E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882" w:type="pct"/>
          </w:tcPr>
          <w:p w14:paraId="6BAA85DA" w14:textId="6B60F7B4" w:rsidR="00FA57F2" w:rsidRPr="004C1D29" w:rsidRDefault="00FA57F2" w:rsidP="008D18D8">
            <w:pPr>
              <w:spacing w:after="0" w:line="360" w:lineRule="auto"/>
              <w:rPr>
                <w:rFonts w:ascii="Times New Roman" w:hAnsi="Times New Roman" w:cs="Times New Roman"/>
                <w:caps/>
                <w:sz w:val="12"/>
                <w:szCs w:val="12"/>
                <w:lang w:val="uk-UA"/>
              </w:rPr>
            </w:pPr>
            <w:r w:rsidRPr="004C1D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Лектор – Галина </w:t>
            </w:r>
            <w:proofErr w:type="spellStart"/>
            <w:r w:rsidRPr="004C1D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Казначей</w:t>
            </w:r>
            <w:proofErr w:type="spellEnd"/>
            <w:r w:rsidRPr="004C1D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, </w:t>
            </w:r>
            <w:r w:rsidRPr="004C1D2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експерт з трудового права та оплати праці, консультант та автор фахових видань з бухгалтерського обліку</w:t>
            </w:r>
          </w:p>
        </w:tc>
        <w:tc>
          <w:tcPr>
            <w:tcW w:w="894" w:type="pct"/>
            <w:vMerge w:val="restart"/>
          </w:tcPr>
          <w:p w14:paraId="37AA889E" w14:textId="3991F40B" w:rsidR="00FA57F2" w:rsidRPr="004C1D29" w:rsidRDefault="00BB29D6" w:rsidP="00FA57F2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11:10-12</w:t>
            </w:r>
            <w:r w:rsidR="00FA57F2" w:rsidRPr="004C1D2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:50</w:t>
            </w:r>
          </w:p>
        </w:tc>
      </w:tr>
      <w:tr w:rsidR="00FA57F2" w:rsidRPr="004C1D29" w14:paraId="131479FF" w14:textId="2447D4F1" w:rsidTr="00DB1B00">
        <w:trPr>
          <w:trHeight w:val="330"/>
        </w:trPr>
        <w:tc>
          <w:tcPr>
            <w:tcW w:w="224" w:type="pct"/>
          </w:tcPr>
          <w:p w14:paraId="61E8B36F" w14:textId="795445C8" w:rsidR="00FA57F2" w:rsidRPr="004C1D29" w:rsidRDefault="00FA57F2" w:rsidP="00001E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82" w:type="pct"/>
          </w:tcPr>
          <w:p w14:paraId="46F7212E" w14:textId="59126615" w:rsidR="00FA57F2" w:rsidRPr="004C1D29" w:rsidRDefault="00645F0D" w:rsidP="00685681">
            <w:pPr>
              <w:pStyle w:val="aa"/>
              <w:spacing w:before="0" w:beforeAutospacing="0" w:after="0" w:afterAutospacing="0" w:line="360" w:lineRule="auto"/>
              <w:rPr>
                <w:b/>
                <w:bCs/>
                <w:sz w:val="28"/>
                <w:szCs w:val="28"/>
                <w:u w:val="single"/>
                <w:lang w:val="uk-UA"/>
              </w:rPr>
            </w:pPr>
            <w:r w:rsidRPr="004C1D29">
              <w:rPr>
                <w:b/>
                <w:bCs/>
                <w:sz w:val="28"/>
                <w:szCs w:val="28"/>
                <w:u w:val="single"/>
                <w:lang w:val="uk-UA"/>
              </w:rPr>
              <w:t>Теми та п</w:t>
            </w:r>
            <w:r w:rsidR="00DB1B00" w:rsidRPr="004C1D29">
              <w:rPr>
                <w:b/>
                <w:bCs/>
                <w:sz w:val="28"/>
                <w:szCs w:val="28"/>
                <w:u w:val="single"/>
                <w:lang w:val="uk-UA"/>
              </w:rPr>
              <w:t>итання</w:t>
            </w:r>
            <w:r w:rsidR="00FA57F2" w:rsidRPr="004C1D29">
              <w:rPr>
                <w:b/>
                <w:bCs/>
                <w:sz w:val="28"/>
                <w:szCs w:val="28"/>
                <w:u w:val="single"/>
                <w:lang w:val="uk-UA"/>
              </w:rPr>
              <w:t>, які будуть висвітлені лектором:</w:t>
            </w:r>
          </w:p>
          <w:p w14:paraId="3203E50A" w14:textId="316240B6" w:rsidR="00645F0D" w:rsidRPr="004C1D29" w:rsidRDefault="00645F0D" w:rsidP="00645F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Зміни  в Порядку № 76</w:t>
            </w:r>
            <w:r w:rsidR="0059214C" w:rsidRPr="004C1D2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:</w:t>
            </w:r>
            <w:r w:rsidRPr="004C1D2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</w:p>
          <w:p w14:paraId="5A76780A" w14:textId="77777777" w:rsidR="00645F0D" w:rsidRPr="004C1D29" w:rsidRDefault="00645F0D" w:rsidP="00A7525B">
            <w:pPr>
              <w:pStyle w:val="a3"/>
              <w:numPr>
                <w:ilvl w:val="0"/>
                <w:numId w:val="1"/>
              </w:numPr>
              <w:spacing w:line="27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Бронювання з порушеннями на 45 днів: нюанси укладення трудових договорів з такими працівниками та тимчасове бронювання. Як діяти, якщо працівник не усунув порушення? </w:t>
            </w:r>
          </w:p>
          <w:p w14:paraId="393D0021" w14:textId="71800028" w:rsidR="00645F0D" w:rsidRPr="004C1D29" w:rsidRDefault="00645F0D" w:rsidP="00645F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Збільшення квоти бронювання військовозобов’язаних до бронювання тепер не за рішенням Міністра обо</w:t>
            </w:r>
            <w:r w:rsidR="0059214C" w:rsidRPr="004C1D2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рони, а за рішенням Міноборони:</w:t>
            </w:r>
            <w:r w:rsidRPr="004C1D2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</w:p>
          <w:p w14:paraId="743AB6B2" w14:textId="77777777" w:rsidR="00645F0D" w:rsidRPr="004C1D29" w:rsidRDefault="00645F0D" w:rsidP="00A7525B">
            <w:pPr>
              <w:pStyle w:val="a3"/>
              <w:numPr>
                <w:ilvl w:val="0"/>
                <w:numId w:val="2"/>
              </w:numPr>
              <w:spacing w:line="27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Процедура Збільшення квоти бронювання військовозобов’язаних</w:t>
            </w:r>
          </w:p>
          <w:p w14:paraId="0B7FBA29" w14:textId="77777777" w:rsidR="00645F0D" w:rsidRPr="004C1D29" w:rsidRDefault="00645F0D" w:rsidP="00A7525B">
            <w:pPr>
              <w:pStyle w:val="a3"/>
              <w:numPr>
                <w:ilvl w:val="0"/>
                <w:numId w:val="2"/>
              </w:numPr>
              <w:spacing w:line="27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Ключові строки для бронювання за рішенням Міноборони та строк дії Рішення: пройшло 5 робочих днів забронювати не зможете</w:t>
            </w:r>
          </w:p>
          <w:p w14:paraId="555EB1C4" w14:textId="5692FDD5" w:rsidR="00645F0D" w:rsidRPr="004C1D29" w:rsidRDefault="00645F0D" w:rsidP="00645F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Постійний контроль ліміту бронювання військовозобов’язаних: пряма вимога вже в Порядку </w:t>
            </w:r>
            <w:r w:rsidR="0059214C" w:rsidRPr="004C1D2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4C1D2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 76 та Зміни в критеріях для отримання статусу критично важливих</w:t>
            </w:r>
            <w:r w:rsidR="0059214C" w:rsidRPr="004C1D2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:</w:t>
            </w:r>
          </w:p>
          <w:p w14:paraId="3B8B150F" w14:textId="77777777" w:rsidR="00645F0D" w:rsidRPr="004C1D29" w:rsidRDefault="00645F0D" w:rsidP="00A7525B">
            <w:pPr>
              <w:pStyle w:val="a3"/>
              <w:numPr>
                <w:ilvl w:val="0"/>
                <w:numId w:val="3"/>
              </w:numPr>
              <w:spacing w:line="27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 діяти роботодавцю, якщо кількість військовозобов’язаних зменшилась після бронювання ?</w:t>
            </w:r>
          </w:p>
          <w:p w14:paraId="61B3B185" w14:textId="77777777" w:rsidR="00645F0D" w:rsidRPr="004C1D29" w:rsidRDefault="00645F0D" w:rsidP="00A7525B">
            <w:pPr>
              <w:pStyle w:val="a3"/>
              <w:numPr>
                <w:ilvl w:val="0"/>
                <w:numId w:val="3"/>
              </w:numPr>
              <w:spacing w:line="27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Нова підстава для анулювання відстрочок у разі зменшенні кількості військовозобов’язаних на підприємстві</w:t>
            </w:r>
          </w:p>
          <w:p w14:paraId="45AE29B0" w14:textId="77777777" w:rsidR="00645F0D" w:rsidRPr="004C1D29" w:rsidRDefault="00645F0D" w:rsidP="00A7525B">
            <w:pPr>
              <w:pStyle w:val="a3"/>
              <w:numPr>
                <w:ilvl w:val="0"/>
                <w:numId w:val="3"/>
              </w:numPr>
              <w:spacing w:line="27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Моніторинг кількості військовозобов’язаних на критично важливих підприємствах</w:t>
            </w:r>
          </w:p>
          <w:p w14:paraId="1D94E010" w14:textId="45820DC5" w:rsidR="00645F0D" w:rsidRPr="004C1D29" w:rsidRDefault="00645F0D" w:rsidP="00A7525B">
            <w:pPr>
              <w:pStyle w:val="aa"/>
              <w:numPr>
                <w:ilvl w:val="0"/>
                <w:numId w:val="3"/>
              </w:numPr>
              <w:spacing w:before="0" w:beforeAutospacing="0" w:after="0" w:afterAutospacing="0" w:line="360" w:lineRule="auto"/>
              <w:rPr>
                <w:b/>
                <w:bCs/>
                <w:sz w:val="28"/>
                <w:szCs w:val="28"/>
                <w:u w:val="single"/>
                <w:lang w:val="uk-UA"/>
              </w:rPr>
            </w:pPr>
            <w:r w:rsidRPr="004C1D29">
              <w:rPr>
                <w:sz w:val="28"/>
                <w:szCs w:val="28"/>
                <w:lang w:val="uk-UA"/>
              </w:rPr>
              <w:t>В Рішенні про відповідність підприємства, установи, організації критеріям вже буде інформація і про  кількість військовозобов'язаних, які підлягають бронюванню</w:t>
            </w:r>
          </w:p>
          <w:p w14:paraId="1C86569F" w14:textId="6020C598" w:rsidR="00645F0D" w:rsidRPr="004C1D29" w:rsidRDefault="00645F0D" w:rsidP="00645F0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Статус критично важливих підприємств – 2026</w:t>
            </w:r>
            <w:r w:rsidR="0059214C" w:rsidRPr="004C1D2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:</w:t>
            </w:r>
          </w:p>
          <w:p w14:paraId="68B5C72F" w14:textId="77777777" w:rsidR="00645F0D" w:rsidRPr="004C1D29" w:rsidRDefault="00645F0D" w:rsidP="00A7525B">
            <w:pPr>
              <w:pStyle w:val="a3"/>
              <w:numPr>
                <w:ilvl w:val="0"/>
                <w:numId w:val="4"/>
              </w:numPr>
              <w:spacing w:line="27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підприємства до підтвердження критичності на 2026 рік: документи, рівень зарплати</w:t>
            </w:r>
          </w:p>
          <w:p w14:paraId="20A74379" w14:textId="77777777" w:rsidR="00645F0D" w:rsidRPr="004C1D29" w:rsidRDefault="00645F0D" w:rsidP="00A7525B">
            <w:pPr>
              <w:pStyle w:val="a3"/>
              <w:numPr>
                <w:ilvl w:val="0"/>
                <w:numId w:val="4"/>
              </w:numPr>
              <w:spacing w:line="27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слід врахувати під час підготовки та подання документів у грудні 2025 – січні 2026 року</w:t>
            </w:r>
          </w:p>
          <w:p w14:paraId="4BD433ED" w14:textId="5A3D3F22" w:rsidR="00645F0D" w:rsidRPr="004C1D29" w:rsidRDefault="00645F0D" w:rsidP="00A7525B">
            <w:pPr>
              <w:pStyle w:val="a3"/>
              <w:numPr>
                <w:ilvl w:val="0"/>
                <w:numId w:val="4"/>
              </w:numPr>
              <w:spacing w:line="27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та збір пакета документів для підтвердження/отримання статусу:</w:t>
            </w:r>
            <w:r w:rsidR="00D70264" w:rsidRPr="004C1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C1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перелік, аналіз і практичні рекомендації</w:t>
            </w:r>
          </w:p>
          <w:p w14:paraId="4606B7A9" w14:textId="644943AA" w:rsidR="0046184C" w:rsidRPr="004C1D29" w:rsidRDefault="0046184C" w:rsidP="004618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Розрахунок кількості військовозобов’язаних для квоти 50% та 100%. Зміни в підході визначення кількості бронювання працівників з 8 грудня 2025 року. Що робити, якщо прийнятий працівник не відображається в Дії?</w:t>
            </w:r>
            <w:r w:rsidR="0059214C" w:rsidRPr="004C1D2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:</w:t>
            </w:r>
          </w:p>
          <w:p w14:paraId="0AC0B4FA" w14:textId="77777777" w:rsidR="0046184C" w:rsidRPr="004C1D29" w:rsidRDefault="0046184C" w:rsidP="00A7525B">
            <w:pPr>
              <w:pStyle w:val="a3"/>
              <w:numPr>
                <w:ilvl w:val="0"/>
                <w:numId w:val="5"/>
              </w:numPr>
              <w:spacing w:line="27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Врахування чи неврахування мобілізованих для квоти 50%, до і після 18.05.2024</w:t>
            </w:r>
          </w:p>
          <w:p w14:paraId="1DEB817C" w14:textId="6E882B00" w:rsidR="0046184C" w:rsidRPr="004C1D29" w:rsidRDefault="0046184C" w:rsidP="00A7525B">
            <w:pPr>
              <w:pStyle w:val="a3"/>
              <w:numPr>
                <w:ilvl w:val="0"/>
                <w:numId w:val="5"/>
              </w:numPr>
              <w:spacing w:line="27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Які підприємства можуть бронювати 100% військовозобов’язаних і за яких умов</w:t>
            </w:r>
          </w:p>
          <w:p w14:paraId="6ED34165" w14:textId="77777777" w:rsidR="0046184C" w:rsidRPr="004C1D29" w:rsidRDefault="0046184C" w:rsidP="00A7525B">
            <w:pPr>
              <w:pStyle w:val="a3"/>
              <w:numPr>
                <w:ilvl w:val="0"/>
                <w:numId w:val="5"/>
              </w:numPr>
              <w:spacing w:line="27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Зміна квоти бронювання за зверненням у Міноборони</w:t>
            </w:r>
          </w:p>
          <w:p w14:paraId="3980A73E" w14:textId="77777777" w:rsidR="0046184C" w:rsidRPr="004C1D29" w:rsidRDefault="0046184C" w:rsidP="00A7525B">
            <w:pPr>
              <w:pStyle w:val="a3"/>
              <w:numPr>
                <w:ilvl w:val="0"/>
                <w:numId w:val="5"/>
              </w:numPr>
              <w:spacing w:line="27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Неврахування до квот військовозобов’язаних, які стоять на обліку в СБУ (чому не видно працівника в Дії)</w:t>
            </w:r>
          </w:p>
          <w:p w14:paraId="179CD090" w14:textId="77777777" w:rsidR="0046184C" w:rsidRPr="004C1D29" w:rsidRDefault="0046184C" w:rsidP="00A7525B">
            <w:pPr>
              <w:pStyle w:val="a3"/>
              <w:numPr>
                <w:ilvl w:val="0"/>
                <w:numId w:val="5"/>
              </w:numPr>
              <w:spacing w:line="27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Заброньовані працівники інших підприємств більше не входять до квоти</w:t>
            </w:r>
          </w:p>
          <w:p w14:paraId="75F9F263" w14:textId="77777777" w:rsidR="0046184C" w:rsidRPr="004C1D29" w:rsidRDefault="0046184C" w:rsidP="00A7525B">
            <w:pPr>
              <w:pStyle w:val="a3"/>
              <w:numPr>
                <w:ilvl w:val="0"/>
                <w:numId w:val="5"/>
              </w:numPr>
              <w:spacing w:line="27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Жінки військовозобов’язані не роблять квоти для бронювання</w:t>
            </w:r>
          </w:p>
          <w:p w14:paraId="10D4A426" w14:textId="77777777" w:rsidR="0046184C" w:rsidRPr="004C1D29" w:rsidRDefault="0046184C" w:rsidP="00A7525B">
            <w:pPr>
              <w:pStyle w:val="a3"/>
              <w:numPr>
                <w:ilvl w:val="0"/>
                <w:numId w:val="5"/>
              </w:numPr>
              <w:spacing w:line="27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Кінцеві </w:t>
            </w:r>
            <w:proofErr w:type="spellStart"/>
            <w:r w:rsidRPr="004C1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бенефіціарні</w:t>
            </w:r>
            <w:proofErr w:type="spellEnd"/>
            <w:r w:rsidRPr="004C1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власники: враховувати / не враховувати в квоту та особливості бронювання</w:t>
            </w:r>
          </w:p>
          <w:p w14:paraId="48A9F3BC" w14:textId="77777777" w:rsidR="0046184C" w:rsidRPr="004C1D29" w:rsidRDefault="0046184C" w:rsidP="00A7525B">
            <w:pPr>
              <w:pStyle w:val="a3"/>
              <w:numPr>
                <w:ilvl w:val="0"/>
                <w:numId w:val="5"/>
              </w:numPr>
              <w:spacing w:line="27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Зменшилась кількість військовозобов’язаних, кого і за яким принципом розбронювати аби дотриматися квотного ліміту</w:t>
            </w:r>
          </w:p>
          <w:p w14:paraId="3AF85A66" w14:textId="77777777" w:rsidR="0046184C" w:rsidRPr="004C1D29" w:rsidRDefault="0046184C" w:rsidP="00A7525B">
            <w:pPr>
              <w:pStyle w:val="a3"/>
              <w:numPr>
                <w:ilvl w:val="0"/>
                <w:numId w:val="5"/>
              </w:numPr>
              <w:spacing w:line="27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Новоприйнятий працівник не з’являється в дія: практичні і  дієві способи вирішення проблеми</w:t>
            </w:r>
          </w:p>
          <w:p w14:paraId="3D66E435" w14:textId="69B5BCBA" w:rsidR="007A3F20" w:rsidRPr="004C1D29" w:rsidRDefault="007A3F20" w:rsidP="007A3F2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Вимоги  до зарплати для бронювання та критичності</w:t>
            </w:r>
            <w:r w:rsidR="0059214C" w:rsidRPr="004C1D2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:</w:t>
            </w:r>
          </w:p>
          <w:p w14:paraId="2F4D91C2" w14:textId="77777777" w:rsidR="007A3F20" w:rsidRPr="004C1D29" w:rsidRDefault="007A3F20" w:rsidP="00A7525B">
            <w:pPr>
              <w:pStyle w:val="a3"/>
              <w:numPr>
                <w:ilvl w:val="0"/>
                <w:numId w:val="6"/>
              </w:numPr>
              <w:spacing w:line="27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21 617,50 грн – нова величина середньої зарплати по підприємству та нарахованої зарплати з 1 січня 2026 року для бронювання та підтвердження критичності</w:t>
            </w:r>
          </w:p>
          <w:p w14:paraId="4DDD8469" w14:textId="77777777" w:rsidR="007A3F20" w:rsidRPr="004C1D29" w:rsidRDefault="007A3F20" w:rsidP="00A7525B">
            <w:pPr>
              <w:pStyle w:val="a3"/>
              <w:numPr>
                <w:ilvl w:val="0"/>
                <w:numId w:val="6"/>
              </w:numPr>
              <w:spacing w:line="27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Правила розрахунку зарплати для заброньованих працівників:</w:t>
            </w:r>
          </w:p>
          <w:p w14:paraId="462D8E2E" w14:textId="108B3536" w:rsidR="007A3F20" w:rsidRPr="004C1D29" w:rsidRDefault="0059214C" w:rsidP="00A7525B">
            <w:pPr>
              <w:pStyle w:val="a3"/>
              <w:numPr>
                <w:ilvl w:val="0"/>
                <w:numId w:val="7"/>
              </w:numPr>
              <w:spacing w:line="27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r w:rsidR="007A3F20" w:rsidRPr="004C1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 виплати включаються</w:t>
            </w:r>
          </w:p>
          <w:p w14:paraId="5CB452FA" w14:textId="591EE482" w:rsidR="007A3F20" w:rsidRPr="004C1D29" w:rsidRDefault="0059214C" w:rsidP="00A7525B">
            <w:pPr>
              <w:pStyle w:val="a3"/>
              <w:numPr>
                <w:ilvl w:val="0"/>
                <w:numId w:val="7"/>
              </w:numPr>
              <w:spacing w:line="27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</w:t>
            </w:r>
            <w:r w:rsidR="007A3F20" w:rsidRPr="004C1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 вважаються лікарняні зарплатою</w:t>
            </w:r>
          </w:p>
          <w:p w14:paraId="0CE0199D" w14:textId="251B4D32" w:rsidR="007A3F20" w:rsidRPr="004C1D29" w:rsidRDefault="0059214C" w:rsidP="00A7525B">
            <w:pPr>
              <w:pStyle w:val="a3"/>
              <w:numPr>
                <w:ilvl w:val="0"/>
                <w:numId w:val="7"/>
              </w:numPr>
              <w:spacing w:line="27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7A3F20" w:rsidRPr="004C1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озиції ПФУ та Мінекономіки (аналіз листів)</w:t>
            </w:r>
          </w:p>
          <w:p w14:paraId="0C4358E1" w14:textId="77777777" w:rsidR="007A3F20" w:rsidRPr="004C1D29" w:rsidRDefault="007A3F20" w:rsidP="00A7525B">
            <w:pPr>
              <w:pStyle w:val="a3"/>
              <w:numPr>
                <w:ilvl w:val="0"/>
                <w:numId w:val="6"/>
              </w:numPr>
              <w:spacing w:line="27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Правила розрахунку середньої зарплати 21 617,50 грн для отримання статусу критично важливого підприємства</w:t>
            </w:r>
          </w:p>
          <w:p w14:paraId="6EAF16C5" w14:textId="7C1621F4" w:rsidR="007A3F20" w:rsidRPr="004C1D29" w:rsidRDefault="007A3F20" w:rsidP="007A3F2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Моніторинг діяльності критично важливих підприємств</w:t>
            </w:r>
            <w:r w:rsidR="0059214C" w:rsidRPr="004C1D2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:</w:t>
            </w:r>
            <w:r w:rsidRPr="004C1D2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</w:p>
          <w:p w14:paraId="5B310F6B" w14:textId="77777777" w:rsidR="007A3F20" w:rsidRPr="004C1D29" w:rsidRDefault="007A3F20" w:rsidP="00A7525B">
            <w:pPr>
              <w:pStyle w:val="a3"/>
              <w:numPr>
                <w:ilvl w:val="0"/>
                <w:numId w:val="8"/>
              </w:numPr>
              <w:spacing w:line="27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Хто може здійснювати такий моніторинг та в який спосіб? </w:t>
            </w:r>
          </w:p>
          <w:p w14:paraId="7EF20A75" w14:textId="77777777" w:rsidR="00645F0D" w:rsidRPr="004C1D29" w:rsidRDefault="00645F0D" w:rsidP="00685681">
            <w:pPr>
              <w:pStyle w:val="aa"/>
              <w:spacing w:before="0" w:beforeAutospacing="0" w:after="0" w:afterAutospacing="0" w:line="360" w:lineRule="auto"/>
              <w:rPr>
                <w:b/>
                <w:bCs/>
                <w:sz w:val="28"/>
                <w:szCs w:val="28"/>
                <w:u w:val="single"/>
                <w:lang w:val="uk-UA"/>
              </w:rPr>
            </w:pPr>
          </w:p>
          <w:p w14:paraId="3738A4BB" w14:textId="44701C25" w:rsidR="00FA57F2" w:rsidRPr="004C1D29" w:rsidRDefault="00FA57F2" w:rsidP="00685681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lastRenderedPageBreak/>
              <w:t xml:space="preserve">Відповіді лектора на запитання учасників </w:t>
            </w:r>
            <w:proofErr w:type="spellStart"/>
            <w:r w:rsidRPr="004C1D2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Вебінару</w:t>
            </w:r>
            <w:proofErr w:type="spellEnd"/>
          </w:p>
        </w:tc>
        <w:tc>
          <w:tcPr>
            <w:tcW w:w="894" w:type="pct"/>
            <w:vMerge/>
          </w:tcPr>
          <w:p w14:paraId="72C0D639" w14:textId="77777777" w:rsidR="00FA57F2" w:rsidRPr="004C1D29" w:rsidRDefault="00FA57F2" w:rsidP="00685681">
            <w:pPr>
              <w:pStyle w:val="aa"/>
              <w:spacing w:before="0" w:beforeAutospacing="0" w:after="0" w:afterAutospacing="0" w:line="360" w:lineRule="auto"/>
              <w:rPr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</w:tr>
      <w:tr w:rsidR="00685681" w:rsidRPr="004C1D29" w14:paraId="57FA2814" w14:textId="6AE73D25" w:rsidTr="00DB1B00">
        <w:trPr>
          <w:trHeight w:val="330"/>
        </w:trPr>
        <w:tc>
          <w:tcPr>
            <w:tcW w:w="224" w:type="pct"/>
          </w:tcPr>
          <w:p w14:paraId="6B4141C6" w14:textId="4EA6DAD3" w:rsidR="00685681" w:rsidRPr="004C1D29" w:rsidRDefault="008D18D8" w:rsidP="0083116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  <w:r w:rsidR="00685681" w:rsidRPr="004C1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882" w:type="pct"/>
          </w:tcPr>
          <w:p w14:paraId="2C3A69D0" w14:textId="317B4F1A" w:rsidR="00685681" w:rsidRPr="004C1D29" w:rsidRDefault="00685681" w:rsidP="00A4317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Заключне</w:t>
            </w:r>
            <w:r w:rsidRPr="004C1D2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4C1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слово Віце-президент, Генеральний директор ВГО АППУ </w:t>
            </w:r>
            <w:r w:rsidRPr="004C1D2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Людмила Герасименко</w:t>
            </w:r>
            <w:r w:rsidRPr="004C1D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894" w:type="pct"/>
          </w:tcPr>
          <w:p w14:paraId="442198C5" w14:textId="6FC5D0FD" w:rsidR="00685681" w:rsidRPr="004C1D29" w:rsidRDefault="00FA57F2" w:rsidP="00BB29D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C1D2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BB29D6" w:rsidRPr="004C1D2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6F329D" w:rsidRPr="004C1D2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:5</w:t>
            </w:r>
            <w:r w:rsidRPr="004C1D2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="006F329D" w:rsidRPr="004C1D2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-1</w:t>
            </w:r>
            <w:r w:rsidR="00BB29D6" w:rsidRPr="004C1D2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="006F329D" w:rsidRPr="004C1D2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:0</w:t>
            </w:r>
            <w:r w:rsidR="00685681" w:rsidRPr="004C1D2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</w:p>
        </w:tc>
      </w:tr>
    </w:tbl>
    <w:p w14:paraId="0F45A44C" w14:textId="77777777" w:rsidR="004F6445" w:rsidRPr="004C1D29" w:rsidRDefault="004F6445" w:rsidP="00D2565E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4F6445" w:rsidRPr="004C1D29" w:rsidSect="002E4AE4">
      <w:headerReference w:type="default" r:id="rId9"/>
      <w:pgSz w:w="11906" w:h="16838"/>
      <w:pgMar w:top="567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262715" w14:textId="77777777" w:rsidR="00487E58" w:rsidRDefault="00487E58" w:rsidP="008222D1">
      <w:pPr>
        <w:spacing w:after="0" w:line="240" w:lineRule="auto"/>
      </w:pPr>
      <w:r>
        <w:separator/>
      </w:r>
    </w:p>
  </w:endnote>
  <w:endnote w:type="continuationSeparator" w:id="0">
    <w:p w14:paraId="15DE4B64" w14:textId="77777777" w:rsidR="00487E58" w:rsidRDefault="00487E58" w:rsidP="00822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B4515A" w14:textId="77777777" w:rsidR="00487E58" w:rsidRDefault="00487E58" w:rsidP="008222D1">
      <w:pPr>
        <w:spacing w:after="0" w:line="240" w:lineRule="auto"/>
      </w:pPr>
      <w:r>
        <w:separator/>
      </w:r>
    </w:p>
  </w:footnote>
  <w:footnote w:type="continuationSeparator" w:id="0">
    <w:p w14:paraId="5B0DF97E" w14:textId="77777777" w:rsidR="00487E58" w:rsidRDefault="00487E58" w:rsidP="00822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6118279"/>
      <w:docPartObj>
        <w:docPartGallery w:val="Page Numbers (Top of Page)"/>
        <w:docPartUnique/>
      </w:docPartObj>
    </w:sdtPr>
    <w:sdtEndPr/>
    <w:sdtContent>
      <w:p w14:paraId="63CCBD79" w14:textId="171FDEF4" w:rsidR="00B63ED7" w:rsidRDefault="00B63ED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0540" w:rsidRPr="00950540">
          <w:rPr>
            <w:noProof/>
            <w:lang w:val="uk-UA"/>
          </w:rPr>
          <w:t>3</w:t>
        </w:r>
        <w:r>
          <w:fldChar w:fldCharType="end"/>
        </w:r>
      </w:p>
    </w:sdtContent>
  </w:sdt>
  <w:p w14:paraId="4FF8529A" w14:textId="77777777" w:rsidR="00B63ED7" w:rsidRDefault="00B63ED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D2FA6"/>
    <w:multiLevelType w:val="hybridMultilevel"/>
    <w:tmpl w:val="6BD06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45336"/>
    <w:multiLevelType w:val="hybridMultilevel"/>
    <w:tmpl w:val="0ABC2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075C08"/>
    <w:multiLevelType w:val="hybridMultilevel"/>
    <w:tmpl w:val="E27A1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6D33CF"/>
    <w:multiLevelType w:val="hybridMultilevel"/>
    <w:tmpl w:val="7C043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671813"/>
    <w:multiLevelType w:val="hybridMultilevel"/>
    <w:tmpl w:val="6A1E7D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1409FB"/>
    <w:multiLevelType w:val="hybridMultilevel"/>
    <w:tmpl w:val="35543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EF2B97"/>
    <w:multiLevelType w:val="hybridMultilevel"/>
    <w:tmpl w:val="EFF8B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1E01ED"/>
    <w:multiLevelType w:val="hybridMultilevel"/>
    <w:tmpl w:val="0802B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4"/>
  </w:num>
  <w:num w:numId="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6F"/>
    <w:rsid w:val="0000082C"/>
    <w:rsid w:val="0000169A"/>
    <w:rsid w:val="00001EC6"/>
    <w:rsid w:val="00004C05"/>
    <w:rsid w:val="00013DD1"/>
    <w:rsid w:val="000165E7"/>
    <w:rsid w:val="0001694F"/>
    <w:rsid w:val="000265BE"/>
    <w:rsid w:val="00031AD1"/>
    <w:rsid w:val="00031BA0"/>
    <w:rsid w:val="00032B29"/>
    <w:rsid w:val="00033276"/>
    <w:rsid w:val="00040B8F"/>
    <w:rsid w:val="000546DD"/>
    <w:rsid w:val="00061BA9"/>
    <w:rsid w:val="00064915"/>
    <w:rsid w:val="00065FD5"/>
    <w:rsid w:val="00067623"/>
    <w:rsid w:val="00077241"/>
    <w:rsid w:val="00084F60"/>
    <w:rsid w:val="00086367"/>
    <w:rsid w:val="0008698B"/>
    <w:rsid w:val="00086EF8"/>
    <w:rsid w:val="000872C6"/>
    <w:rsid w:val="000878B5"/>
    <w:rsid w:val="000932DC"/>
    <w:rsid w:val="000936C6"/>
    <w:rsid w:val="000A25B8"/>
    <w:rsid w:val="000A2DB6"/>
    <w:rsid w:val="000B18A0"/>
    <w:rsid w:val="000B6CD2"/>
    <w:rsid w:val="000B7C1E"/>
    <w:rsid w:val="000C2D6D"/>
    <w:rsid w:val="000C4723"/>
    <w:rsid w:val="000C55AD"/>
    <w:rsid w:val="000D3F46"/>
    <w:rsid w:val="000D6B52"/>
    <w:rsid w:val="000E293E"/>
    <w:rsid w:val="00103383"/>
    <w:rsid w:val="00107D62"/>
    <w:rsid w:val="001223EE"/>
    <w:rsid w:val="00124A99"/>
    <w:rsid w:val="00145087"/>
    <w:rsid w:val="00152410"/>
    <w:rsid w:val="00152547"/>
    <w:rsid w:val="00153352"/>
    <w:rsid w:val="00157012"/>
    <w:rsid w:val="00157A82"/>
    <w:rsid w:val="00163A76"/>
    <w:rsid w:val="00170509"/>
    <w:rsid w:val="00181DAE"/>
    <w:rsid w:val="0019051C"/>
    <w:rsid w:val="00195051"/>
    <w:rsid w:val="00195EAC"/>
    <w:rsid w:val="001A12D4"/>
    <w:rsid w:val="001B12CF"/>
    <w:rsid w:val="001B5FFC"/>
    <w:rsid w:val="001E7ACA"/>
    <w:rsid w:val="001F11F5"/>
    <w:rsid w:val="001F1F36"/>
    <w:rsid w:val="001F3FE7"/>
    <w:rsid w:val="001F64A5"/>
    <w:rsid w:val="001F7048"/>
    <w:rsid w:val="00202945"/>
    <w:rsid w:val="002031A7"/>
    <w:rsid w:val="00203638"/>
    <w:rsid w:val="00203CF2"/>
    <w:rsid w:val="00203E44"/>
    <w:rsid w:val="00204F70"/>
    <w:rsid w:val="00210996"/>
    <w:rsid w:val="00210C36"/>
    <w:rsid w:val="0021314F"/>
    <w:rsid w:val="00217BA3"/>
    <w:rsid w:val="00220C15"/>
    <w:rsid w:val="002268E7"/>
    <w:rsid w:val="00226E8C"/>
    <w:rsid w:val="002301ED"/>
    <w:rsid w:val="002307AC"/>
    <w:rsid w:val="0023270A"/>
    <w:rsid w:val="00234B04"/>
    <w:rsid w:val="00237FDD"/>
    <w:rsid w:val="00244D59"/>
    <w:rsid w:val="00250945"/>
    <w:rsid w:val="00257533"/>
    <w:rsid w:val="00257C17"/>
    <w:rsid w:val="0027132D"/>
    <w:rsid w:val="00294705"/>
    <w:rsid w:val="00296B74"/>
    <w:rsid w:val="002977F9"/>
    <w:rsid w:val="002A05DD"/>
    <w:rsid w:val="002A4088"/>
    <w:rsid w:val="002B17AA"/>
    <w:rsid w:val="002C678A"/>
    <w:rsid w:val="002C71A0"/>
    <w:rsid w:val="002E4AE4"/>
    <w:rsid w:val="002E67DE"/>
    <w:rsid w:val="002E6E52"/>
    <w:rsid w:val="002F0197"/>
    <w:rsid w:val="002F6023"/>
    <w:rsid w:val="002F68C7"/>
    <w:rsid w:val="00300704"/>
    <w:rsid w:val="003037CD"/>
    <w:rsid w:val="003134CF"/>
    <w:rsid w:val="003136C1"/>
    <w:rsid w:val="00314AE2"/>
    <w:rsid w:val="00324FEE"/>
    <w:rsid w:val="0032675D"/>
    <w:rsid w:val="0033255A"/>
    <w:rsid w:val="003439A2"/>
    <w:rsid w:val="0034468F"/>
    <w:rsid w:val="00347425"/>
    <w:rsid w:val="003514A0"/>
    <w:rsid w:val="00354256"/>
    <w:rsid w:val="003620C6"/>
    <w:rsid w:val="003701E5"/>
    <w:rsid w:val="00380611"/>
    <w:rsid w:val="00381F51"/>
    <w:rsid w:val="003849AC"/>
    <w:rsid w:val="00394EDC"/>
    <w:rsid w:val="00395EDB"/>
    <w:rsid w:val="003A0534"/>
    <w:rsid w:val="003A26A1"/>
    <w:rsid w:val="003A583B"/>
    <w:rsid w:val="003A727A"/>
    <w:rsid w:val="003B4EF1"/>
    <w:rsid w:val="003B6A80"/>
    <w:rsid w:val="003C4D94"/>
    <w:rsid w:val="003D77A9"/>
    <w:rsid w:val="003E0405"/>
    <w:rsid w:val="003E17A6"/>
    <w:rsid w:val="003E6EB0"/>
    <w:rsid w:val="003E702E"/>
    <w:rsid w:val="003E704B"/>
    <w:rsid w:val="0040177A"/>
    <w:rsid w:val="004035AF"/>
    <w:rsid w:val="00407E2C"/>
    <w:rsid w:val="00410D4A"/>
    <w:rsid w:val="0042201A"/>
    <w:rsid w:val="004316F0"/>
    <w:rsid w:val="0043199E"/>
    <w:rsid w:val="004365FA"/>
    <w:rsid w:val="00444478"/>
    <w:rsid w:val="004469A6"/>
    <w:rsid w:val="0045373D"/>
    <w:rsid w:val="00456146"/>
    <w:rsid w:val="00457F03"/>
    <w:rsid w:val="0046184C"/>
    <w:rsid w:val="004647F9"/>
    <w:rsid w:val="00472E54"/>
    <w:rsid w:val="00473307"/>
    <w:rsid w:val="00481043"/>
    <w:rsid w:val="004838A0"/>
    <w:rsid w:val="00487E58"/>
    <w:rsid w:val="00490763"/>
    <w:rsid w:val="004949C2"/>
    <w:rsid w:val="004A0C20"/>
    <w:rsid w:val="004A4D26"/>
    <w:rsid w:val="004A4DC4"/>
    <w:rsid w:val="004A7F2F"/>
    <w:rsid w:val="004B02F4"/>
    <w:rsid w:val="004B3167"/>
    <w:rsid w:val="004B5205"/>
    <w:rsid w:val="004B6697"/>
    <w:rsid w:val="004C1D29"/>
    <w:rsid w:val="004C7B8A"/>
    <w:rsid w:val="004D03BB"/>
    <w:rsid w:val="004D5332"/>
    <w:rsid w:val="004D7042"/>
    <w:rsid w:val="004D72F1"/>
    <w:rsid w:val="004D78BD"/>
    <w:rsid w:val="004E64BF"/>
    <w:rsid w:val="004E6FF1"/>
    <w:rsid w:val="004F0584"/>
    <w:rsid w:val="004F1CF5"/>
    <w:rsid w:val="004F4BBD"/>
    <w:rsid w:val="004F6445"/>
    <w:rsid w:val="00500A50"/>
    <w:rsid w:val="005224B5"/>
    <w:rsid w:val="00535024"/>
    <w:rsid w:val="00541075"/>
    <w:rsid w:val="00545437"/>
    <w:rsid w:val="00547404"/>
    <w:rsid w:val="00547894"/>
    <w:rsid w:val="00554A89"/>
    <w:rsid w:val="00554B4A"/>
    <w:rsid w:val="00564EDB"/>
    <w:rsid w:val="00565973"/>
    <w:rsid w:val="0056671F"/>
    <w:rsid w:val="005669AD"/>
    <w:rsid w:val="00572570"/>
    <w:rsid w:val="00575815"/>
    <w:rsid w:val="00575E32"/>
    <w:rsid w:val="00576A83"/>
    <w:rsid w:val="00585B0F"/>
    <w:rsid w:val="005862AC"/>
    <w:rsid w:val="0059214C"/>
    <w:rsid w:val="005A2587"/>
    <w:rsid w:val="005A3E1D"/>
    <w:rsid w:val="005A6CEC"/>
    <w:rsid w:val="005B6843"/>
    <w:rsid w:val="005B7B34"/>
    <w:rsid w:val="005C0C81"/>
    <w:rsid w:val="005C5399"/>
    <w:rsid w:val="005F0121"/>
    <w:rsid w:val="005F0E09"/>
    <w:rsid w:val="005F20AA"/>
    <w:rsid w:val="005F3045"/>
    <w:rsid w:val="00601B9F"/>
    <w:rsid w:val="00615937"/>
    <w:rsid w:val="006335B0"/>
    <w:rsid w:val="0063370B"/>
    <w:rsid w:val="00634239"/>
    <w:rsid w:val="006377D9"/>
    <w:rsid w:val="006450D9"/>
    <w:rsid w:val="00645F0D"/>
    <w:rsid w:val="00647BD9"/>
    <w:rsid w:val="006528E4"/>
    <w:rsid w:val="00655879"/>
    <w:rsid w:val="00661710"/>
    <w:rsid w:val="006642E4"/>
    <w:rsid w:val="00667C9A"/>
    <w:rsid w:val="00685681"/>
    <w:rsid w:val="00687684"/>
    <w:rsid w:val="006928F8"/>
    <w:rsid w:val="006A48CF"/>
    <w:rsid w:val="006B42D6"/>
    <w:rsid w:val="006C13C3"/>
    <w:rsid w:val="006C557F"/>
    <w:rsid w:val="006D54DE"/>
    <w:rsid w:val="006E2FB5"/>
    <w:rsid w:val="006E3A28"/>
    <w:rsid w:val="006E459B"/>
    <w:rsid w:val="006E6C31"/>
    <w:rsid w:val="006E750A"/>
    <w:rsid w:val="006F133D"/>
    <w:rsid w:val="006F329D"/>
    <w:rsid w:val="006F5821"/>
    <w:rsid w:val="006F5B8D"/>
    <w:rsid w:val="00701BA8"/>
    <w:rsid w:val="00706109"/>
    <w:rsid w:val="00706F4A"/>
    <w:rsid w:val="007122DB"/>
    <w:rsid w:val="00712863"/>
    <w:rsid w:val="00716C04"/>
    <w:rsid w:val="00717D1F"/>
    <w:rsid w:val="0072012F"/>
    <w:rsid w:val="00721F3E"/>
    <w:rsid w:val="007338FB"/>
    <w:rsid w:val="00733950"/>
    <w:rsid w:val="007405F5"/>
    <w:rsid w:val="00747657"/>
    <w:rsid w:val="00747CB2"/>
    <w:rsid w:val="007522FF"/>
    <w:rsid w:val="007741E9"/>
    <w:rsid w:val="00776AE4"/>
    <w:rsid w:val="0078389E"/>
    <w:rsid w:val="0079131E"/>
    <w:rsid w:val="00793395"/>
    <w:rsid w:val="0079465E"/>
    <w:rsid w:val="007A0855"/>
    <w:rsid w:val="007A10A4"/>
    <w:rsid w:val="007A38E7"/>
    <w:rsid w:val="007A3F20"/>
    <w:rsid w:val="007A439A"/>
    <w:rsid w:val="007A6137"/>
    <w:rsid w:val="007A7AD6"/>
    <w:rsid w:val="007B01E8"/>
    <w:rsid w:val="007B19C1"/>
    <w:rsid w:val="007B4F27"/>
    <w:rsid w:val="007B554E"/>
    <w:rsid w:val="007B64F2"/>
    <w:rsid w:val="007B6780"/>
    <w:rsid w:val="007C2187"/>
    <w:rsid w:val="007C5398"/>
    <w:rsid w:val="007C62EA"/>
    <w:rsid w:val="007D2893"/>
    <w:rsid w:val="007E25E4"/>
    <w:rsid w:val="007E4B20"/>
    <w:rsid w:val="007E65F8"/>
    <w:rsid w:val="007E6725"/>
    <w:rsid w:val="007F3A86"/>
    <w:rsid w:val="007F75C8"/>
    <w:rsid w:val="00803382"/>
    <w:rsid w:val="00804D7D"/>
    <w:rsid w:val="00804F64"/>
    <w:rsid w:val="00815E88"/>
    <w:rsid w:val="008222D1"/>
    <w:rsid w:val="00826353"/>
    <w:rsid w:val="00826B0B"/>
    <w:rsid w:val="0082752F"/>
    <w:rsid w:val="008278D7"/>
    <w:rsid w:val="00827BC5"/>
    <w:rsid w:val="00831167"/>
    <w:rsid w:val="00831943"/>
    <w:rsid w:val="00833E6E"/>
    <w:rsid w:val="00835BFF"/>
    <w:rsid w:val="0084762D"/>
    <w:rsid w:val="008550E8"/>
    <w:rsid w:val="00863B8F"/>
    <w:rsid w:val="00863DFC"/>
    <w:rsid w:val="00864FE5"/>
    <w:rsid w:val="00870AC9"/>
    <w:rsid w:val="0087292C"/>
    <w:rsid w:val="008744A0"/>
    <w:rsid w:val="00874B90"/>
    <w:rsid w:val="00881C27"/>
    <w:rsid w:val="0088455F"/>
    <w:rsid w:val="008908F5"/>
    <w:rsid w:val="008A4BE9"/>
    <w:rsid w:val="008B11FD"/>
    <w:rsid w:val="008B1415"/>
    <w:rsid w:val="008B1CA5"/>
    <w:rsid w:val="008C3CBA"/>
    <w:rsid w:val="008D0993"/>
    <w:rsid w:val="008D18D8"/>
    <w:rsid w:val="008D6DBD"/>
    <w:rsid w:val="008E3E36"/>
    <w:rsid w:val="008E47B5"/>
    <w:rsid w:val="008F1571"/>
    <w:rsid w:val="008F6743"/>
    <w:rsid w:val="00901990"/>
    <w:rsid w:val="00912B17"/>
    <w:rsid w:val="0092712A"/>
    <w:rsid w:val="00932D75"/>
    <w:rsid w:val="009336F9"/>
    <w:rsid w:val="00942972"/>
    <w:rsid w:val="00942C2F"/>
    <w:rsid w:val="00942FE9"/>
    <w:rsid w:val="00946D31"/>
    <w:rsid w:val="00947509"/>
    <w:rsid w:val="00950540"/>
    <w:rsid w:val="00951D3B"/>
    <w:rsid w:val="00953D53"/>
    <w:rsid w:val="00956FA1"/>
    <w:rsid w:val="00961C83"/>
    <w:rsid w:val="00963061"/>
    <w:rsid w:val="00963707"/>
    <w:rsid w:val="00970D40"/>
    <w:rsid w:val="00972F59"/>
    <w:rsid w:val="00980391"/>
    <w:rsid w:val="00983872"/>
    <w:rsid w:val="009901D9"/>
    <w:rsid w:val="009958D7"/>
    <w:rsid w:val="009A2E1B"/>
    <w:rsid w:val="009A54D0"/>
    <w:rsid w:val="009B01D8"/>
    <w:rsid w:val="009B0C16"/>
    <w:rsid w:val="009B0CD0"/>
    <w:rsid w:val="009B68E0"/>
    <w:rsid w:val="009D613F"/>
    <w:rsid w:val="009E313C"/>
    <w:rsid w:val="009E597F"/>
    <w:rsid w:val="009E716E"/>
    <w:rsid w:val="009F1486"/>
    <w:rsid w:val="009F56A4"/>
    <w:rsid w:val="00A002F5"/>
    <w:rsid w:val="00A02814"/>
    <w:rsid w:val="00A0740A"/>
    <w:rsid w:val="00A10762"/>
    <w:rsid w:val="00A11AB0"/>
    <w:rsid w:val="00A161B2"/>
    <w:rsid w:val="00A308F2"/>
    <w:rsid w:val="00A3176F"/>
    <w:rsid w:val="00A42763"/>
    <w:rsid w:val="00A43174"/>
    <w:rsid w:val="00A50BA0"/>
    <w:rsid w:val="00A522D6"/>
    <w:rsid w:val="00A57FE5"/>
    <w:rsid w:val="00A60A29"/>
    <w:rsid w:val="00A62506"/>
    <w:rsid w:val="00A62D10"/>
    <w:rsid w:val="00A7525B"/>
    <w:rsid w:val="00A76379"/>
    <w:rsid w:val="00A811AE"/>
    <w:rsid w:val="00AA0B4A"/>
    <w:rsid w:val="00AA7D4D"/>
    <w:rsid w:val="00AB0CF4"/>
    <w:rsid w:val="00AB230A"/>
    <w:rsid w:val="00AB5B65"/>
    <w:rsid w:val="00AB6A77"/>
    <w:rsid w:val="00AC0EFF"/>
    <w:rsid w:val="00AC1985"/>
    <w:rsid w:val="00AD1720"/>
    <w:rsid w:val="00AD2A3A"/>
    <w:rsid w:val="00AD7008"/>
    <w:rsid w:val="00AE0BC0"/>
    <w:rsid w:val="00AE5075"/>
    <w:rsid w:val="00AF1469"/>
    <w:rsid w:val="00AF2235"/>
    <w:rsid w:val="00AF42C2"/>
    <w:rsid w:val="00B06488"/>
    <w:rsid w:val="00B212B9"/>
    <w:rsid w:val="00B23C01"/>
    <w:rsid w:val="00B26A8F"/>
    <w:rsid w:val="00B27A90"/>
    <w:rsid w:val="00B3316A"/>
    <w:rsid w:val="00B41CC3"/>
    <w:rsid w:val="00B46BDA"/>
    <w:rsid w:val="00B55951"/>
    <w:rsid w:val="00B56452"/>
    <w:rsid w:val="00B63ED7"/>
    <w:rsid w:val="00B7012D"/>
    <w:rsid w:val="00B73612"/>
    <w:rsid w:val="00B75104"/>
    <w:rsid w:val="00B77965"/>
    <w:rsid w:val="00B819DF"/>
    <w:rsid w:val="00B81E51"/>
    <w:rsid w:val="00B82D55"/>
    <w:rsid w:val="00B901C4"/>
    <w:rsid w:val="00BA04D1"/>
    <w:rsid w:val="00BA2196"/>
    <w:rsid w:val="00BA3159"/>
    <w:rsid w:val="00BA3463"/>
    <w:rsid w:val="00BB29D6"/>
    <w:rsid w:val="00BB6D50"/>
    <w:rsid w:val="00BC2D76"/>
    <w:rsid w:val="00BC41FC"/>
    <w:rsid w:val="00BC4542"/>
    <w:rsid w:val="00BE172B"/>
    <w:rsid w:val="00BE4049"/>
    <w:rsid w:val="00BE49D8"/>
    <w:rsid w:val="00BF2981"/>
    <w:rsid w:val="00BF5E25"/>
    <w:rsid w:val="00C06B81"/>
    <w:rsid w:val="00C0726F"/>
    <w:rsid w:val="00C07F7E"/>
    <w:rsid w:val="00C10A5A"/>
    <w:rsid w:val="00C17FF1"/>
    <w:rsid w:val="00C202E3"/>
    <w:rsid w:val="00C23026"/>
    <w:rsid w:val="00C24023"/>
    <w:rsid w:val="00C24F50"/>
    <w:rsid w:val="00C32CE6"/>
    <w:rsid w:val="00C35D65"/>
    <w:rsid w:val="00C42D7B"/>
    <w:rsid w:val="00C50308"/>
    <w:rsid w:val="00C50545"/>
    <w:rsid w:val="00C536F1"/>
    <w:rsid w:val="00C64216"/>
    <w:rsid w:val="00C733E1"/>
    <w:rsid w:val="00C80857"/>
    <w:rsid w:val="00C867A2"/>
    <w:rsid w:val="00C96D31"/>
    <w:rsid w:val="00C97DE3"/>
    <w:rsid w:val="00CA1C1F"/>
    <w:rsid w:val="00CA1D73"/>
    <w:rsid w:val="00CA6244"/>
    <w:rsid w:val="00CB0C64"/>
    <w:rsid w:val="00CB3069"/>
    <w:rsid w:val="00CC1451"/>
    <w:rsid w:val="00CC4ED2"/>
    <w:rsid w:val="00CD1334"/>
    <w:rsid w:val="00CD47EB"/>
    <w:rsid w:val="00CE53DC"/>
    <w:rsid w:val="00CE53DF"/>
    <w:rsid w:val="00CE6A41"/>
    <w:rsid w:val="00CF6715"/>
    <w:rsid w:val="00D02A4C"/>
    <w:rsid w:val="00D06852"/>
    <w:rsid w:val="00D06A25"/>
    <w:rsid w:val="00D075AA"/>
    <w:rsid w:val="00D11408"/>
    <w:rsid w:val="00D12EF9"/>
    <w:rsid w:val="00D13B63"/>
    <w:rsid w:val="00D13D04"/>
    <w:rsid w:val="00D17CCA"/>
    <w:rsid w:val="00D20D60"/>
    <w:rsid w:val="00D246F0"/>
    <w:rsid w:val="00D2565E"/>
    <w:rsid w:val="00D3227A"/>
    <w:rsid w:val="00D36D8A"/>
    <w:rsid w:val="00D4028A"/>
    <w:rsid w:val="00D43382"/>
    <w:rsid w:val="00D43426"/>
    <w:rsid w:val="00D44F10"/>
    <w:rsid w:val="00D50F16"/>
    <w:rsid w:val="00D52B38"/>
    <w:rsid w:val="00D609AF"/>
    <w:rsid w:val="00D61410"/>
    <w:rsid w:val="00D62689"/>
    <w:rsid w:val="00D62AFC"/>
    <w:rsid w:val="00D70264"/>
    <w:rsid w:val="00D760F2"/>
    <w:rsid w:val="00D76B02"/>
    <w:rsid w:val="00D81791"/>
    <w:rsid w:val="00D8337B"/>
    <w:rsid w:val="00DA5441"/>
    <w:rsid w:val="00DA5764"/>
    <w:rsid w:val="00DB1A29"/>
    <w:rsid w:val="00DB1B00"/>
    <w:rsid w:val="00DB2B73"/>
    <w:rsid w:val="00DC0F6F"/>
    <w:rsid w:val="00DC32EB"/>
    <w:rsid w:val="00DD1AE8"/>
    <w:rsid w:val="00DE66BD"/>
    <w:rsid w:val="00DF5813"/>
    <w:rsid w:val="00E0377D"/>
    <w:rsid w:val="00E167BF"/>
    <w:rsid w:val="00E17050"/>
    <w:rsid w:val="00E24134"/>
    <w:rsid w:val="00E2620F"/>
    <w:rsid w:val="00E401CC"/>
    <w:rsid w:val="00E42025"/>
    <w:rsid w:val="00E420F4"/>
    <w:rsid w:val="00E505CC"/>
    <w:rsid w:val="00E522B9"/>
    <w:rsid w:val="00E569E9"/>
    <w:rsid w:val="00E575F9"/>
    <w:rsid w:val="00E612C7"/>
    <w:rsid w:val="00E665CD"/>
    <w:rsid w:val="00E70CDE"/>
    <w:rsid w:val="00E74FA0"/>
    <w:rsid w:val="00E76102"/>
    <w:rsid w:val="00E80C19"/>
    <w:rsid w:val="00E82A3D"/>
    <w:rsid w:val="00E8432E"/>
    <w:rsid w:val="00E96782"/>
    <w:rsid w:val="00EA5741"/>
    <w:rsid w:val="00EB0F05"/>
    <w:rsid w:val="00EB27FA"/>
    <w:rsid w:val="00EB66A9"/>
    <w:rsid w:val="00EB6BE1"/>
    <w:rsid w:val="00EC58D9"/>
    <w:rsid w:val="00EC78E9"/>
    <w:rsid w:val="00ED718D"/>
    <w:rsid w:val="00EE0842"/>
    <w:rsid w:val="00EE738D"/>
    <w:rsid w:val="00EF5BEB"/>
    <w:rsid w:val="00F06291"/>
    <w:rsid w:val="00F0770A"/>
    <w:rsid w:val="00F108F4"/>
    <w:rsid w:val="00F113F1"/>
    <w:rsid w:val="00F12B2A"/>
    <w:rsid w:val="00F143B4"/>
    <w:rsid w:val="00F17629"/>
    <w:rsid w:val="00F22283"/>
    <w:rsid w:val="00F257AB"/>
    <w:rsid w:val="00F327C1"/>
    <w:rsid w:val="00F34FA2"/>
    <w:rsid w:val="00F469D4"/>
    <w:rsid w:val="00F51AA9"/>
    <w:rsid w:val="00F571BB"/>
    <w:rsid w:val="00F607E5"/>
    <w:rsid w:val="00F656E1"/>
    <w:rsid w:val="00F70E04"/>
    <w:rsid w:val="00F779F2"/>
    <w:rsid w:val="00F82A85"/>
    <w:rsid w:val="00F85395"/>
    <w:rsid w:val="00FA1CE7"/>
    <w:rsid w:val="00FA57F2"/>
    <w:rsid w:val="00FC1AE9"/>
    <w:rsid w:val="00FC239F"/>
    <w:rsid w:val="00FC252D"/>
    <w:rsid w:val="00FC36EF"/>
    <w:rsid w:val="00FD6EB9"/>
    <w:rsid w:val="00FE5E45"/>
    <w:rsid w:val="00FE68DB"/>
    <w:rsid w:val="00FF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46AC9"/>
  <w15:docId w15:val="{C1622A5A-8A60-4E4C-AEF9-703A09F5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7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2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2CE6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1989,baiaagaaboqcaaadbgqaaauubaaaaaaaaaaaaaaaaaaaaaaaaaaaaaaaaaaaaaaaaaaaaaaaaaaaaaaaaaaaaaaaaaaaaaaaaaaaaaaaaaaaaaaaaaaaaaaaaaaaaaaaaaaaaaaaaaaaaaaaaaaaaaaaaaaaaaaaaaaaaaaaaaaaaaaaaaaaaaaaaaaaaaaaaaaaaaaaaaaaaaaaaaaaaaaaaaaaaaaaaaaaaaaa"/>
    <w:basedOn w:val="a0"/>
    <w:rsid w:val="00DB2B73"/>
  </w:style>
  <w:style w:type="character" w:customStyle="1" w:styleId="2">
    <w:name w:val="Основной текст (2)_"/>
    <w:basedOn w:val="a0"/>
    <w:link w:val="20"/>
    <w:rsid w:val="00F82A8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82A85"/>
    <w:pPr>
      <w:widowControl w:val="0"/>
      <w:shd w:val="clear" w:color="auto" w:fill="FFFFFF"/>
      <w:spacing w:before="240" w:after="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z-label">
    <w:name w:val="z-label"/>
    <w:basedOn w:val="a0"/>
    <w:rsid w:val="00D075AA"/>
  </w:style>
  <w:style w:type="paragraph" w:styleId="a6">
    <w:name w:val="header"/>
    <w:basedOn w:val="a"/>
    <w:link w:val="a7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22D1"/>
  </w:style>
  <w:style w:type="paragraph" w:styleId="a8">
    <w:name w:val="footer"/>
    <w:basedOn w:val="a"/>
    <w:link w:val="a9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22D1"/>
  </w:style>
  <w:style w:type="table" w:customStyle="1" w:styleId="TableNormal">
    <w:name w:val="Table Normal"/>
    <w:rsid w:val="002A4088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rmal (Web)"/>
    <w:basedOn w:val="a"/>
    <w:uiPriority w:val="99"/>
    <w:unhideWhenUsed/>
    <w:rsid w:val="004B0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rsid w:val="00667C9A"/>
    <w:rPr>
      <w:color w:val="0000FF"/>
      <w:u w:val="single"/>
    </w:rPr>
  </w:style>
  <w:style w:type="paragraph" w:customStyle="1" w:styleId="16358">
    <w:name w:val="16358"/>
    <w:aliases w:val="baiaagaaboqcaaadwz0aaaxrpqaaaaaaaaaaaaaaaaaaaaaaaaaaaaaaaaaaaaaaaaaaaaaaaaaaaaaaaaaaaaaaaaaaaaaaaaaaaaaaaaaaaaaaaaaaaaaaaaaaaaaaaaaaaaaaaaaaaaaaaaaaaaaaaaaaaaaaaaaaaaaaaaaaaaaaaaaaaaaaaaaaaaaaaaaaaaaaaaaaaaaaaaaaaaaaaaaaaaaaaaaaaaa"/>
    <w:basedOn w:val="a"/>
    <w:rsid w:val="00667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E03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uk-UA"/>
      <w14:ligatures w14:val="standardContextual"/>
    </w:rPr>
  </w:style>
  <w:style w:type="character" w:customStyle="1" w:styleId="ad">
    <w:name w:val="Подзаголовок Знак"/>
    <w:basedOn w:val="a0"/>
    <w:link w:val="ac"/>
    <w:uiPriority w:val="11"/>
    <w:rsid w:val="00E0377D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uk-U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8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8777D-8EC8-48BD-BBD4-5BA75BA60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2422</Words>
  <Characters>1381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Учетная запись Майкрософт</cp:lastModifiedBy>
  <cp:revision>4</cp:revision>
  <cp:lastPrinted>2023-10-16T12:30:00Z</cp:lastPrinted>
  <dcterms:created xsi:type="dcterms:W3CDTF">2026-01-19T13:27:00Z</dcterms:created>
  <dcterms:modified xsi:type="dcterms:W3CDTF">2026-02-02T09:24:00Z</dcterms:modified>
</cp:coreProperties>
</file>