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C639" w14:textId="77777777" w:rsidR="007B0B00" w:rsidRPr="00B02C52" w:rsidRDefault="00755F06" w:rsidP="00094A19">
      <w:pPr>
        <w:rPr>
          <w:rFonts w:ascii="Times New Roman" w:hAnsi="Times New Roman" w:cs="Times New Roman"/>
          <w:b/>
          <w:bCs/>
          <w:sz w:val="28"/>
          <w:szCs w:val="28"/>
        </w:rPr>
      </w:pPr>
      <w:r w:rsidRPr="00B02C52">
        <w:rPr>
          <w:rFonts w:ascii="Times New Roman" w:hAnsi="Times New Roman" w:cs="Times New Roman"/>
          <w:b/>
          <w:bCs/>
          <w:sz w:val="28"/>
          <w:szCs w:val="28"/>
        </w:rPr>
        <w:t>Шановні платники податків - члени ВГО АППУ!</w:t>
      </w:r>
    </w:p>
    <w:p w14:paraId="1A2D0EC6" w14:textId="77777777" w:rsidR="000A4B0D" w:rsidRPr="00B02C52" w:rsidRDefault="000A4B0D" w:rsidP="000A4B0D">
      <w:pPr>
        <w:rPr>
          <w:rFonts w:ascii="Times New Roman" w:hAnsi="Times New Roman" w:cs="Times New Roman"/>
          <w:b/>
          <w:bCs/>
          <w:sz w:val="28"/>
          <w:szCs w:val="28"/>
        </w:rPr>
      </w:pPr>
      <w:r w:rsidRPr="00B02C52">
        <w:rPr>
          <w:rFonts w:ascii="Times New Roman" w:hAnsi="Times New Roman" w:cs="Times New Roman"/>
          <w:b/>
          <w:bCs/>
          <w:sz w:val="28"/>
          <w:szCs w:val="28"/>
        </w:rPr>
        <w:t>Виконавче провадження в умовах воєнного стану: строки пред’явлення документів та особливості застосування законодавства</w:t>
      </w:r>
    </w:p>
    <w:p w14:paraId="761143CB" w14:textId="68586D24" w:rsidR="00C12894" w:rsidRPr="00B02C52" w:rsidRDefault="00B02C52" w:rsidP="00094A19">
      <w:pPr>
        <w:rPr>
          <w:rFonts w:ascii="Times New Roman" w:hAnsi="Times New Roman" w:cs="Times New Roman"/>
          <w:b/>
          <w:bCs/>
          <w:sz w:val="28"/>
          <w:szCs w:val="28"/>
        </w:rPr>
      </w:pPr>
      <w:r w:rsidRPr="00B02C52">
        <w:rPr>
          <w:rFonts w:ascii="Times New Roman" w:hAnsi="Times New Roman" w:cs="Times New Roman"/>
          <w:noProof/>
        </w:rPr>
        <w:drawing>
          <wp:inline distT="0" distB="0" distL="0" distR="0" wp14:anchorId="7CF63854" wp14:editId="4570A2A7">
            <wp:extent cx="3990312" cy="2659380"/>
            <wp:effectExtent l="0" t="0" r="0" b="7620"/>
            <wp:docPr id="2127216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3672" cy="2661619"/>
                    </a:xfrm>
                    <a:prstGeom prst="rect">
                      <a:avLst/>
                    </a:prstGeom>
                    <a:noFill/>
                    <a:ln>
                      <a:noFill/>
                    </a:ln>
                  </pic:spPr>
                </pic:pic>
              </a:graphicData>
            </a:graphic>
          </wp:inline>
        </w:drawing>
      </w:r>
    </w:p>
    <w:p w14:paraId="0CF72218" w14:textId="77777777" w:rsidR="00B02C52" w:rsidRPr="00B02C52" w:rsidRDefault="00B02C52" w:rsidP="00B02C52">
      <w:pPr>
        <w:shd w:val="clear" w:color="auto" w:fill="FFFFFF"/>
        <w:spacing w:after="0" w:line="240" w:lineRule="auto"/>
        <w:rPr>
          <w:rFonts w:ascii="Times New Roman" w:hAnsi="Times New Roman" w:cs="Times New Roman"/>
          <w:sz w:val="28"/>
          <w:szCs w:val="28"/>
        </w:rPr>
      </w:pPr>
      <w:r w:rsidRPr="00B02C52">
        <w:rPr>
          <w:rFonts w:ascii="Times New Roman" w:hAnsi="Times New Roman" w:cs="Times New Roman"/>
          <w:sz w:val="28"/>
          <w:szCs w:val="28"/>
        </w:rPr>
        <w:t>Воєнний стан суттєво змінив порядок виконання судових рішень, запровадивши нові правила та обмеження. Згідно з пунктом 102 розділу XIII «Прикінцеві та перехідні положення» Закону України «Про виконавче провадження» (далі – Закон), визначені цим Законом строки перериваються та встановлюються з дня припинення або скасування воєнного стану.</w:t>
      </w:r>
    </w:p>
    <w:p w14:paraId="7FE3B1BB" w14:textId="77777777" w:rsidR="00B02C52" w:rsidRPr="00B02C52" w:rsidRDefault="00B02C52" w:rsidP="00B02C52">
      <w:pPr>
        <w:shd w:val="clear" w:color="auto" w:fill="FFFFFF"/>
        <w:spacing w:after="0" w:line="240" w:lineRule="auto"/>
        <w:rPr>
          <w:rFonts w:ascii="Times New Roman" w:hAnsi="Times New Roman" w:cs="Times New Roman"/>
          <w:sz w:val="28"/>
          <w:szCs w:val="28"/>
        </w:rPr>
      </w:pPr>
    </w:p>
    <w:p w14:paraId="5D2649EB" w14:textId="77777777" w:rsidR="00B02C52" w:rsidRPr="00B02C52" w:rsidRDefault="00B02C52" w:rsidP="00B02C52">
      <w:pPr>
        <w:shd w:val="clear" w:color="auto" w:fill="FFFFFF"/>
        <w:spacing w:after="0" w:line="240" w:lineRule="auto"/>
        <w:rPr>
          <w:rFonts w:ascii="Times New Roman" w:hAnsi="Times New Roman" w:cs="Times New Roman"/>
          <w:sz w:val="28"/>
          <w:szCs w:val="28"/>
        </w:rPr>
      </w:pPr>
      <w:r w:rsidRPr="00B02C52">
        <w:rPr>
          <w:rFonts w:ascii="Times New Roman" w:hAnsi="Times New Roman" w:cs="Times New Roman"/>
          <w:sz w:val="28"/>
          <w:szCs w:val="28"/>
        </w:rPr>
        <w:t>У постанові від 15.03.2023 №260/2595/22 (провадження №К/990/383/23) Верховним Судом сформовано висновок, що оскільки порядок та строки пред’явлення виконавчих документів до примусового виконання регулюються саме Законом як спеціальним нормативно-правовим актом, у цьому випадку підлягає застосуванню норма, якою на період воєнного стану на території України встановлено переривання строків, визначених вказаним Законом, до яких, зокрема, належать строки пред’явлення виконавчих документів до примусового виконання.</w:t>
      </w:r>
    </w:p>
    <w:p w14:paraId="20EEA74C" w14:textId="77777777" w:rsidR="00B02C52" w:rsidRPr="00B02C52" w:rsidRDefault="00B02C52" w:rsidP="00B02C52">
      <w:pPr>
        <w:shd w:val="clear" w:color="auto" w:fill="FFFFFF"/>
        <w:spacing w:after="0" w:line="240" w:lineRule="auto"/>
        <w:rPr>
          <w:rFonts w:ascii="Times New Roman" w:hAnsi="Times New Roman" w:cs="Times New Roman"/>
          <w:sz w:val="28"/>
          <w:szCs w:val="28"/>
        </w:rPr>
      </w:pPr>
    </w:p>
    <w:p w14:paraId="7E94C9CD" w14:textId="77777777" w:rsidR="00B02C52" w:rsidRPr="00B02C52" w:rsidRDefault="00B02C52" w:rsidP="00B02C52">
      <w:pPr>
        <w:shd w:val="clear" w:color="auto" w:fill="FFFFFF"/>
        <w:spacing w:after="0" w:line="240" w:lineRule="auto"/>
        <w:rPr>
          <w:rFonts w:ascii="Times New Roman" w:hAnsi="Times New Roman" w:cs="Times New Roman"/>
          <w:sz w:val="28"/>
          <w:szCs w:val="28"/>
        </w:rPr>
      </w:pPr>
      <w:r w:rsidRPr="00B02C52">
        <w:rPr>
          <w:rFonts w:ascii="Times New Roman" w:hAnsi="Times New Roman" w:cs="Times New Roman"/>
          <w:sz w:val="28"/>
          <w:szCs w:val="28"/>
        </w:rPr>
        <w:t>Близький за змістом висновок викладено в постановах Верховного Суду від 07.04.2023 у справі №910/5925/15-г, від 03.04.2025 у справі №712/8159/15-ц та від 05.02.2025 у справі №1616/803/2012.</w:t>
      </w:r>
    </w:p>
    <w:p w14:paraId="2D0EAA58" w14:textId="77777777" w:rsidR="00B02C52" w:rsidRPr="00B02C52" w:rsidRDefault="00B02C52" w:rsidP="00B02C52">
      <w:pPr>
        <w:shd w:val="clear" w:color="auto" w:fill="FFFFFF"/>
        <w:spacing w:after="0" w:line="240" w:lineRule="auto"/>
        <w:rPr>
          <w:rFonts w:ascii="Times New Roman" w:hAnsi="Times New Roman" w:cs="Times New Roman"/>
          <w:sz w:val="28"/>
          <w:szCs w:val="28"/>
        </w:rPr>
      </w:pPr>
    </w:p>
    <w:p w14:paraId="26A9C8F6" w14:textId="77777777" w:rsidR="00B02C52" w:rsidRPr="00B02C52" w:rsidRDefault="00B02C52" w:rsidP="00B02C52">
      <w:pPr>
        <w:shd w:val="clear" w:color="auto" w:fill="FFFFFF"/>
        <w:spacing w:after="0" w:line="240" w:lineRule="auto"/>
        <w:rPr>
          <w:rFonts w:ascii="Times New Roman" w:hAnsi="Times New Roman" w:cs="Times New Roman"/>
          <w:sz w:val="28"/>
          <w:szCs w:val="28"/>
        </w:rPr>
      </w:pPr>
      <w:r w:rsidRPr="00B02C52">
        <w:rPr>
          <w:rFonts w:ascii="Times New Roman" w:hAnsi="Times New Roman" w:cs="Times New Roman"/>
          <w:sz w:val="28"/>
          <w:szCs w:val="28"/>
        </w:rPr>
        <w:t xml:space="preserve">Особливу увагу слід звернути на випадки, коли боржником є військовослужбовець. Виконавець зупиняє вчинення виконавчих дій у разі  проходження боржником строкової військової служби, військової служби за призовом осіб офіцерського складу, військової служби за призовом під час мобілізації, на особливий період, військової служби за призовом осіб із числа резервістів в особливий період, або якщо боржник проходить військову службу та виконує бойові завдання військової служби у бойовій обстановці чи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w:t>
      </w:r>
      <w:r w:rsidRPr="00B02C52">
        <w:rPr>
          <w:rFonts w:ascii="Times New Roman" w:hAnsi="Times New Roman" w:cs="Times New Roman"/>
          <w:sz w:val="28"/>
          <w:szCs w:val="28"/>
        </w:rPr>
        <w:lastRenderedPageBreak/>
        <w:t>Російської Федерації у Донецькій та Луганській областях, якщо згідно з умовами служби проведення виконавчих дій неможливе чи на прохання стягувача, який проходить таку військову службу.</w:t>
      </w:r>
    </w:p>
    <w:p w14:paraId="5A8F5AC9" w14:textId="77777777" w:rsidR="00B02C52" w:rsidRPr="00B02C52" w:rsidRDefault="00B02C52" w:rsidP="00B02C52">
      <w:pPr>
        <w:shd w:val="clear" w:color="auto" w:fill="FFFFFF"/>
        <w:spacing w:after="0" w:line="240" w:lineRule="auto"/>
        <w:rPr>
          <w:rFonts w:ascii="Times New Roman" w:hAnsi="Times New Roman" w:cs="Times New Roman"/>
          <w:sz w:val="28"/>
          <w:szCs w:val="28"/>
        </w:rPr>
      </w:pPr>
    </w:p>
    <w:p w14:paraId="489AAD8E" w14:textId="77777777" w:rsidR="00B02C52" w:rsidRPr="00B02C52" w:rsidRDefault="00B02C52" w:rsidP="00B02C52">
      <w:pPr>
        <w:shd w:val="clear" w:color="auto" w:fill="FFFFFF"/>
        <w:spacing w:after="0" w:line="240" w:lineRule="auto"/>
        <w:rPr>
          <w:rFonts w:ascii="Times New Roman" w:hAnsi="Times New Roman" w:cs="Times New Roman"/>
          <w:sz w:val="28"/>
          <w:szCs w:val="28"/>
        </w:rPr>
      </w:pPr>
      <w:r w:rsidRPr="00B02C52">
        <w:rPr>
          <w:rFonts w:ascii="Times New Roman" w:hAnsi="Times New Roman" w:cs="Times New Roman"/>
          <w:sz w:val="28"/>
          <w:szCs w:val="28"/>
        </w:rPr>
        <w:t>Таким чином, у період воєнного стану строки пред’явлення виконавчих документів фактично перериваються і встановлюються після його завершення. Це забезпечує можливість стягувачів реалізувати свої права незалежно від обставин війни.</w:t>
      </w:r>
    </w:p>
    <w:p w14:paraId="710106EF" w14:textId="77777777" w:rsidR="00B02C52" w:rsidRPr="00B02C52" w:rsidRDefault="00B02C52" w:rsidP="00B02C52">
      <w:pPr>
        <w:shd w:val="clear" w:color="auto" w:fill="FFFFFF"/>
        <w:spacing w:after="0" w:line="240" w:lineRule="auto"/>
        <w:rPr>
          <w:rFonts w:ascii="Times New Roman" w:hAnsi="Times New Roman" w:cs="Times New Roman"/>
          <w:sz w:val="28"/>
          <w:szCs w:val="28"/>
        </w:rPr>
      </w:pPr>
    </w:p>
    <w:p w14:paraId="4F7403AC" w14:textId="77777777" w:rsidR="00B02C52" w:rsidRPr="00B02C52" w:rsidRDefault="00B02C52" w:rsidP="00B02C52">
      <w:pPr>
        <w:shd w:val="clear" w:color="auto" w:fill="FFFFFF"/>
        <w:spacing w:after="0" w:line="240" w:lineRule="auto"/>
        <w:rPr>
          <w:rFonts w:ascii="Times New Roman" w:hAnsi="Times New Roman" w:cs="Times New Roman"/>
          <w:sz w:val="28"/>
          <w:szCs w:val="28"/>
        </w:rPr>
      </w:pPr>
      <w:r w:rsidRPr="00B02C52">
        <w:rPr>
          <w:rFonts w:ascii="Times New Roman" w:hAnsi="Times New Roman" w:cs="Times New Roman"/>
          <w:sz w:val="28"/>
          <w:szCs w:val="28"/>
        </w:rPr>
        <w:t>Судова практика Верховного Суду підтверджує єдність підходів у застосуванні цієї норми з положеннями Закону України «Про виконавче провадження» у період воєнного стану.</w:t>
      </w:r>
    </w:p>
    <w:p w14:paraId="30BDB946" w14:textId="77777777" w:rsidR="00B02C52" w:rsidRPr="00B02C52" w:rsidRDefault="00B02C52" w:rsidP="00B02C52">
      <w:pPr>
        <w:shd w:val="clear" w:color="auto" w:fill="FFFFFF"/>
        <w:spacing w:after="0" w:line="240" w:lineRule="auto"/>
        <w:rPr>
          <w:rFonts w:ascii="Times New Roman" w:hAnsi="Times New Roman" w:cs="Times New Roman"/>
          <w:sz w:val="28"/>
          <w:szCs w:val="28"/>
        </w:rPr>
      </w:pPr>
      <w:r w:rsidRPr="00B02C52">
        <w:rPr>
          <w:rFonts w:ascii="Times New Roman" w:hAnsi="Times New Roman" w:cs="Times New Roman"/>
          <w:sz w:val="28"/>
          <w:szCs w:val="28"/>
        </w:rPr>
        <w:t>Джерело: Міністерство юстиції України</w:t>
      </w:r>
    </w:p>
    <w:p w14:paraId="79797975" w14:textId="77777777" w:rsidR="00B02C52" w:rsidRPr="00B02C52" w:rsidRDefault="00B02C52" w:rsidP="00B02C52">
      <w:pPr>
        <w:shd w:val="clear" w:color="auto" w:fill="FFFFFF"/>
        <w:spacing w:after="0" w:line="240" w:lineRule="auto"/>
        <w:rPr>
          <w:rFonts w:ascii="Times New Roman" w:hAnsi="Times New Roman" w:cs="Times New Roman"/>
          <w:sz w:val="28"/>
          <w:szCs w:val="28"/>
        </w:rPr>
      </w:pPr>
      <w:hyperlink r:id="rId6" w:history="1">
        <w:r w:rsidRPr="00B02C52">
          <w:rPr>
            <w:rStyle w:val="ae"/>
            <w:rFonts w:ascii="Times New Roman" w:hAnsi="Times New Roman" w:cs="Times New Roman"/>
            <w:sz w:val="28"/>
            <w:szCs w:val="28"/>
          </w:rPr>
          <w:t>https://www.facebook.com/photo?fbid=1444641947701893&amp;set=a.295412155958217</w:t>
        </w:r>
      </w:hyperlink>
    </w:p>
    <w:p w14:paraId="44358533" w14:textId="77777777" w:rsidR="00B02C52" w:rsidRPr="00B02C52" w:rsidRDefault="00B02C52" w:rsidP="00B02C52">
      <w:pPr>
        <w:shd w:val="clear" w:color="auto" w:fill="FFFFFF"/>
        <w:spacing w:after="0" w:line="240" w:lineRule="auto"/>
        <w:rPr>
          <w:rFonts w:ascii="Times New Roman" w:hAnsi="Times New Roman" w:cs="Times New Roman"/>
          <w:sz w:val="28"/>
          <w:szCs w:val="28"/>
        </w:rPr>
      </w:pPr>
    </w:p>
    <w:p w14:paraId="2FBA6A53" w14:textId="596D4D43" w:rsidR="00B73980" w:rsidRPr="00B02C52" w:rsidRDefault="00B73980" w:rsidP="00B73980">
      <w:pPr>
        <w:shd w:val="clear" w:color="auto" w:fill="FFFFFF"/>
        <w:spacing w:after="0" w:line="240" w:lineRule="auto"/>
        <w:rPr>
          <w:rFonts w:ascii="Times New Roman" w:hAnsi="Times New Roman" w:cs="Times New Roman"/>
          <w:sz w:val="28"/>
          <w:szCs w:val="28"/>
        </w:rPr>
      </w:pPr>
    </w:p>
    <w:p w14:paraId="1F14C4B4" w14:textId="77777777" w:rsidR="00395649" w:rsidRPr="00B02C52" w:rsidRDefault="00395649" w:rsidP="00395649">
      <w:pPr>
        <w:shd w:val="clear" w:color="auto" w:fill="FFFFFF"/>
        <w:spacing w:after="0" w:line="240" w:lineRule="auto"/>
        <w:rPr>
          <w:rFonts w:ascii="Times New Roman" w:hAnsi="Times New Roman" w:cs="Times New Roman"/>
          <w:sz w:val="28"/>
          <w:szCs w:val="28"/>
        </w:rPr>
      </w:pPr>
      <w:r w:rsidRPr="00B02C52">
        <w:rPr>
          <w:rFonts w:ascii="Times New Roman" w:hAnsi="Times New Roman" w:cs="Times New Roman"/>
          <w:b/>
          <w:bCs/>
          <w:sz w:val="28"/>
          <w:szCs w:val="28"/>
        </w:rPr>
        <w:t>Ви завжди можете розраховувати на підтримку Генеральної дирекції ВГО АППУ та мою особисту.</w:t>
      </w:r>
    </w:p>
    <w:p w14:paraId="2D92E421" w14:textId="680775A0" w:rsidR="00FD71F3" w:rsidRPr="00B02C52" w:rsidRDefault="00395649" w:rsidP="00395649">
      <w:pPr>
        <w:shd w:val="clear" w:color="auto" w:fill="FFFFFF"/>
        <w:spacing w:after="0" w:line="240" w:lineRule="auto"/>
        <w:rPr>
          <w:rFonts w:ascii="Times New Roman" w:hAnsi="Times New Roman" w:cs="Times New Roman"/>
        </w:rPr>
      </w:pPr>
      <w:r w:rsidRPr="00B02C52">
        <w:rPr>
          <w:rFonts w:ascii="Times New Roman" w:hAnsi="Times New Roman" w:cs="Times New Roman"/>
          <w:b/>
          <w:bCs/>
          <w:sz w:val="28"/>
          <w:szCs w:val="28"/>
        </w:rPr>
        <w:t>Віце-президент, Генеральний директор ВГО АППУ Людмила Герасименко</w:t>
      </w:r>
    </w:p>
    <w:sectPr w:rsidR="00FD71F3" w:rsidRPr="00B02C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466"/>
    <w:multiLevelType w:val="multilevel"/>
    <w:tmpl w:val="E2E06C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81AF8"/>
    <w:multiLevelType w:val="multilevel"/>
    <w:tmpl w:val="9BA0D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C19B6"/>
    <w:multiLevelType w:val="multilevel"/>
    <w:tmpl w:val="300EFB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5286A"/>
    <w:multiLevelType w:val="multilevel"/>
    <w:tmpl w:val="2BDE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017D1"/>
    <w:multiLevelType w:val="multilevel"/>
    <w:tmpl w:val="A3440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02ED2"/>
    <w:multiLevelType w:val="multilevel"/>
    <w:tmpl w:val="E07E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552F6A"/>
    <w:multiLevelType w:val="multilevel"/>
    <w:tmpl w:val="82C4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7825D7"/>
    <w:multiLevelType w:val="multilevel"/>
    <w:tmpl w:val="C9EC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895F23"/>
    <w:multiLevelType w:val="multilevel"/>
    <w:tmpl w:val="F296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A1FD6"/>
    <w:multiLevelType w:val="multilevel"/>
    <w:tmpl w:val="3A5C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4B00DA"/>
    <w:multiLevelType w:val="multilevel"/>
    <w:tmpl w:val="CC543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085B5B"/>
    <w:multiLevelType w:val="multilevel"/>
    <w:tmpl w:val="0FF0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671101"/>
    <w:multiLevelType w:val="multilevel"/>
    <w:tmpl w:val="F6B06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816559">
    <w:abstractNumId w:val="5"/>
  </w:num>
  <w:num w:numId="2" w16cid:durableId="1347441175">
    <w:abstractNumId w:val="1"/>
  </w:num>
  <w:num w:numId="3" w16cid:durableId="710693893">
    <w:abstractNumId w:val="0"/>
  </w:num>
  <w:num w:numId="4" w16cid:durableId="506290138">
    <w:abstractNumId w:val="2"/>
  </w:num>
  <w:num w:numId="5" w16cid:durableId="1346401617">
    <w:abstractNumId w:val="11"/>
  </w:num>
  <w:num w:numId="6" w16cid:durableId="233702593">
    <w:abstractNumId w:val="9"/>
  </w:num>
  <w:num w:numId="7" w16cid:durableId="1552880334">
    <w:abstractNumId w:val="4"/>
  </w:num>
  <w:num w:numId="8" w16cid:durableId="1464496226">
    <w:abstractNumId w:val="3"/>
  </w:num>
  <w:num w:numId="9" w16cid:durableId="1927685578">
    <w:abstractNumId w:val="6"/>
  </w:num>
  <w:num w:numId="10" w16cid:durableId="838303254">
    <w:abstractNumId w:val="8"/>
  </w:num>
  <w:num w:numId="11" w16cid:durableId="1137528292">
    <w:abstractNumId w:val="7"/>
  </w:num>
  <w:num w:numId="12" w16cid:durableId="91358123">
    <w:abstractNumId w:val="10"/>
  </w:num>
  <w:num w:numId="13" w16cid:durableId="1293049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63"/>
    <w:rsid w:val="00013197"/>
    <w:rsid w:val="00046F35"/>
    <w:rsid w:val="00047A6D"/>
    <w:rsid w:val="0005606B"/>
    <w:rsid w:val="000562BF"/>
    <w:rsid w:val="00063CCB"/>
    <w:rsid w:val="00082CC6"/>
    <w:rsid w:val="000842FE"/>
    <w:rsid w:val="00087E3B"/>
    <w:rsid w:val="00094A19"/>
    <w:rsid w:val="000A4B0D"/>
    <w:rsid w:val="000B09C6"/>
    <w:rsid w:val="000B25C4"/>
    <w:rsid w:val="000E4370"/>
    <w:rsid w:val="000E7148"/>
    <w:rsid w:val="000F64E5"/>
    <w:rsid w:val="00107587"/>
    <w:rsid w:val="00112C72"/>
    <w:rsid w:val="00115566"/>
    <w:rsid w:val="00132779"/>
    <w:rsid w:val="001361DE"/>
    <w:rsid w:val="001378A5"/>
    <w:rsid w:val="00152EA1"/>
    <w:rsid w:val="00173CD9"/>
    <w:rsid w:val="00193E82"/>
    <w:rsid w:val="001A6074"/>
    <w:rsid w:val="001E6438"/>
    <w:rsid w:val="002050DE"/>
    <w:rsid w:val="002253C6"/>
    <w:rsid w:val="00241223"/>
    <w:rsid w:val="002609C5"/>
    <w:rsid w:val="002904D8"/>
    <w:rsid w:val="002945D4"/>
    <w:rsid w:val="002A2517"/>
    <w:rsid w:val="002A2B01"/>
    <w:rsid w:val="002C2E8F"/>
    <w:rsid w:val="002C74D7"/>
    <w:rsid w:val="002D30F3"/>
    <w:rsid w:val="002E4DA5"/>
    <w:rsid w:val="002F217C"/>
    <w:rsid w:val="00307045"/>
    <w:rsid w:val="00324688"/>
    <w:rsid w:val="00325EC5"/>
    <w:rsid w:val="00330686"/>
    <w:rsid w:val="00336089"/>
    <w:rsid w:val="0034570B"/>
    <w:rsid w:val="00353313"/>
    <w:rsid w:val="0039272D"/>
    <w:rsid w:val="00395649"/>
    <w:rsid w:val="00397BC7"/>
    <w:rsid w:val="003C03EB"/>
    <w:rsid w:val="003E155C"/>
    <w:rsid w:val="003F0786"/>
    <w:rsid w:val="003F74F0"/>
    <w:rsid w:val="0040251F"/>
    <w:rsid w:val="0040397E"/>
    <w:rsid w:val="00407F36"/>
    <w:rsid w:val="004122DD"/>
    <w:rsid w:val="00476865"/>
    <w:rsid w:val="00490FA5"/>
    <w:rsid w:val="004A59DF"/>
    <w:rsid w:val="004D4C45"/>
    <w:rsid w:val="004E015E"/>
    <w:rsid w:val="004F1576"/>
    <w:rsid w:val="00501D4C"/>
    <w:rsid w:val="00506F93"/>
    <w:rsid w:val="0052389A"/>
    <w:rsid w:val="00537E5A"/>
    <w:rsid w:val="00540029"/>
    <w:rsid w:val="00555BE0"/>
    <w:rsid w:val="005577A4"/>
    <w:rsid w:val="0058518E"/>
    <w:rsid w:val="00595668"/>
    <w:rsid w:val="005A1ADD"/>
    <w:rsid w:val="005A4B87"/>
    <w:rsid w:val="005A62A1"/>
    <w:rsid w:val="005A76F3"/>
    <w:rsid w:val="005E42A2"/>
    <w:rsid w:val="005F0B75"/>
    <w:rsid w:val="00602DFA"/>
    <w:rsid w:val="00612612"/>
    <w:rsid w:val="00627C4C"/>
    <w:rsid w:val="006310E2"/>
    <w:rsid w:val="0065283B"/>
    <w:rsid w:val="0065283E"/>
    <w:rsid w:val="00664EB0"/>
    <w:rsid w:val="006754F4"/>
    <w:rsid w:val="00694FE8"/>
    <w:rsid w:val="006979EA"/>
    <w:rsid w:val="006D0218"/>
    <w:rsid w:val="006E0166"/>
    <w:rsid w:val="00702B76"/>
    <w:rsid w:val="00712623"/>
    <w:rsid w:val="00714ADD"/>
    <w:rsid w:val="0072781D"/>
    <w:rsid w:val="00735EA5"/>
    <w:rsid w:val="007453E2"/>
    <w:rsid w:val="00755F06"/>
    <w:rsid w:val="00761CB6"/>
    <w:rsid w:val="0078479E"/>
    <w:rsid w:val="007A0751"/>
    <w:rsid w:val="007A13A3"/>
    <w:rsid w:val="007A5730"/>
    <w:rsid w:val="007B0B00"/>
    <w:rsid w:val="007D2FEB"/>
    <w:rsid w:val="00811DC5"/>
    <w:rsid w:val="008126D5"/>
    <w:rsid w:val="00812BF0"/>
    <w:rsid w:val="0082500A"/>
    <w:rsid w:val="00831DB4"/>
    <w:rsid w:val="008345FC"/>
    <w:rsid w:val="00841B1E"/>
    <w:rsid w:val="00865C99"/>
    <w:rsid w:val="008675C7"/>
    <w:rsid w:val="00871C48"/>
    <w:rsid w:val="008768C0"/>
    <w:rsid w:val="00890A92"/>
    <w:rsid w:val="008C43B7"/>
    <w:rsid w:val="008C45BE"/>
    <w:rsid w:val="008D6A63"/>
    <w:rsid w:val="008E107E"/>
    <w:rsid w:val="0090668D"/>
    <w:rsid w:val="009431BB"/>
    <w:rsid w:val="009450CD"/>
    <w:rsid w:val="009454D4"/>
    <w:rsid w:val="009568A9"/>
    <w:rsid w:val="009640F3"/>
    <w:rsid w:val="0097685C"/>
    <w:rsid w:val="009818BB"/>
    <w:rsid w:val="0099472E"/>
    <w:rsid w:val="009C4052"/>
    <w:rsid w:val="009C5CC3"/>
    <w:rsid w:val="00A01BB9"/>
    <w:rsid w:val="00A05C0A"/>
    <w:rsid w:val="00A14FB1"/>
    <w:rsid w:val="00A15E7D"/>
    <w:rsid w:val="00A201A7"/>
    <w:rsid w:val="00A3179A"/>
    <w:rsid w:val="00A33B1D"/>
    <w:rsid w:val="00A41280"/>
    <w:rsid w:val="00A474BB"/>
    <w:rsid w:val="00A67860"/>
    <w:rsid w:val="00A733EE"/>
    <w:rsid w:val="00AA2F00"/>
    <w:rsid w:val="00AC022D"/>
    <w:rsid w:val="00AD3049"/>
    <w:rsid w:val="00AD5961"/>
    <w:rsid w:val="00AF6B3C"/>
    <w:rsid w:val="00B02B19"/>
    <w:rsid w:val="00B02C52"/>
    <w:rsid w:val="00B106EE"/>
    <w:rsid w:val="00B115AF"/>
    <w:rsid w:val="00B13382"/>
    <w:rsid w:val="00B172DB"/>
    <w:rsid w:val="00B22F78"/>
    <w:rsid w:val="00B44D9E"/>
    <w:rsid w:val="00B56F77"/>
    <w:rsid w:val="00B736E4"/>
    <w:rsid w:val="00B73980"/>
    <w:rsid w:val="00B823B0"/>
    <w:rsid w:val="00B82C1D"/>
    <w:rsid w:val="00B83E94"/>
    <w:rsid w:val="00B94D44"/>
    <w:rsid w:val="00B96A5D"/>
    <w:rsid w:val="00BB4581"/>
    <w:rsid w:val="00BC0B31"/>
    <w:rsid w:val="00BC3183"/>
    <w:rsid w:val="00BD2598"/>
    <w:rsid w:val="00BE2CFF"/>
    <w:rsid w:val="00BE5FD9"/>
    <w:rsid w:val="00BF1796"/>
    <w:rsid w:val="00C04680"/>
    <w:rsid w:val="00C11951"/>
    <w:rsid w:val="00C12894"/>
    <w:rsid w:val="00C150ED"/>
    <w:rsid w:val="00C228A8"/>
    <w:rsid w:val="00C23B35"/>
    <w:rsid w:val="00C27F10"/>
    <w:rsid w:val="00C419DE"/>
    <w:rsid w:val="00C433DC"/>
    <w:rsid w:val="00C45976"/>
    <w:rsid w:val="00C46D35"/>
    <w:rsid w:val="00C46FB5"/>
    <w:rsid w:val="00C808E0"/>
    <w:rsid w:val="00C961A7"/>
    <w:rsid w:val="00CA59C9"/>
    <w:rsid w:val="00CB2B23"/>
    <w:rsid w:val="00CC06D4"/>
    <w:rsid w:val="00CD151B"/>
    <w:rsid w:val="00CF37FD"/>
    <w:rsid w:val="00CF49E7"/>
    <w:rsid w:val="00D21B3F"/>
    <w:rsid w:val="00D23E62"/>
    <w:rsid w:val="00D44EA0"/>
    <w:rsid w:val="00D472D8"/>
    <w:rsid w:val="00D662B5"/>
    <w:rsid w:val="00D714E2"/>
    <w:rsid w:val="00D73413"/>
    <w:rsid w:val="00D75AEE"/>
    <w:rsid w:val="00D75D95"/>
    <w:rsid w:val="00D9115F"/>
    <w:rsid w:val="00D92C4B"/>
    <w:rsid w:val="00D972D9"/>
    <w:rsid w:val="00DA1B8B"/>
    <w:rsid w:val="00DC14BD"/>
    <w:rsid w:val="00DC327A"/>
    <w:rsid w:val="00DD1D7D"/>
    <w:rsid w:val="00DD3FD1"/>
    <w:rsid w:val="00DE00BC"/>
    <w:rsid w:val="00DE34B7"/>
    <w:rsid w:val="00DF1203"/>
    <w:rsid w:val="00E12FD7"/>
    <w:rsid w:val="00E23B10"/>
    <w:rsid w:val="00E46F56"/>
    <w:rsid w:val="00E51F84"/>
    <w:rsid w:val="00E54D9F"/>
    <w:rsid w:val="00E62F6C"/>
    <w:rsid w:val="00E65FA2"/>
    <w:rsid w:val="00E867FC"/>
    <w:rsid w:val="00EA0476"/>
    <w:rsid w:val="00EB15B1"/>
    <w:rsid w:val="00EB1B3B"/>
    <w:rsid w:val="00EC02F2"/>
    <w:rsid w:val="00EC5F60"/>
    <w:rsid w:val="00EC6FB5"/>
    <w:rsid w:val="00ED4AA9"/>
    <w:rsid w:val="00EE325E"/>
    <w:rsid w:val="00EF4606"/>
    <w:rsid w:val="00F00C7F"/>
    <w:rsid w:val="00F04B68"/>
    <w:rsid w:val="00F118F1"/>
    <w:rsid w:val="00F22075"/>
    <w:rsid w:val="00F563C2"/>
    <w:rsid w:val="00F73793"/>
    <w:rsid w:val="00F7593C"/>
    <w:rsid w:val="00F76C8E"/>
    <w:rsid w:val="00FA20CA"/>
    <w:rsid w:val="00FB1616"/>
    <w:rsid w:val="00FB347C"/>
    <w:rsid w:val="00FB7DE8"/>
    <w:rsid w:val="00FD04CE"/>
    <w:rsid w:val="00FD71F3"/>
    <w:rsid w:val="00FE584F"/>
    <w:rsid w:val="00FF12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5D5D"/>
  <w15:chartTrackingRefBased/>
  <w15:docId w15:val="{39D8C671-8B52-4CFD-8258-FEF15100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6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8D6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D6A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D6A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D6A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D6A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6A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6A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6A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A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8D6A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D6A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D6A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D6A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D6A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6A63"/>
    <w:rPr>
      <w:rFonts w:eastAsiaTheme="majorEastAsia" w:cstheme="majorBidi"/>
      <w:color w:val="595959" w:themeColor="text1" w:themeTint="A6"/>
    </w:rPr>
  </w:style>
  <w:style w:type="character" w:customStyle="1" w:styleId="80">
    <w:name w:val="Заголовок 8 Знак"/>
    <w:basedOn w:val="a0"/>
    <w:link w:val="8"/>
    <w:uiPriority w:val="9"/>
    <w:semiHidden/>
    <w:rsid w:val="008D6A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6A63"/>
    <w:rPr>
      <w:rFonts w:eastAsiaTheme="majorEastAsia" w:cstheme="majorBidi"/>
      <w:color w:val="272727" w:themeColor="text1" w:themeTint="D8"/>
    </w:rPr>
  </w:style>
  <w:style w:type="paragraph" w:styleId="a3">
    <w:name w:val="Title"/>
    <w:basedOn w:val="a"/>
    <w:next w:val="a"/>
    <w:link w:val="a4"/>
    <w:uiPriority w:val="10"/>
    <w:qFormat/>
    <w:rsid w:val="008D6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D6A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A6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D6A6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D6A63"/>
    <w:pPr>
      <w:spacing w:before="160"/>
      <w:jc w:val="center"/>
    </w:pPr>
    <w:rPr>
      <w:i/>
      <w:iCs/>
      <w:color w:val="404040" w:themeColor="text1" w:themeTint="BF"/>
    </w:rPr>
  </w:style>
  <w:style w:type="character" w:customStyle="1" w:styleId="a8">
    <w:name w:val="Цитата Знак"/>
    <w:basedOn w:val="a0"/>
    <w:link w:val="a7"/>
    <w:uiPriority w:val="29"/>
    <w:rsid w:val="008D6A63"/>
    <w:rPr>
      <w:i/>
      <w:iCs/>
      <w:color w:val="404040" w:themeColor="text1" w:themeTint="BF"/>
    </w:rPr>
  </w:style>
  <w:style w:type="paragraph" w:styleId="a9">
    <w:name w:val="List Paragraph"/>
    <w:basedOn w:val="a"/>
    <w:uiPriority w:val="34"/>
    <w:qFormat/>
    <w:rsid w:val="008D6A63"/>
    <w:pPr>
      <w:ind w:left="720"/>
      <w:contextualSpacing/>
    </w:pPr>
  </w:style>
  <w:style w:type="character" w:styleId="aa">
    <w:name w:val="Intense Emphasis"/>
    <w:basedOn w:val="a0"/>
    <w:uiPriority w:val="21"/>
    <w:qFormat/>
    <w:rsid w:val="008D6A63"/>
    <w:rPr>
      <w:i/>
      <w:iCs/>
      <w:color w:val="0F4761" w:themeColor="accent1" w:themeShade="BF"/>
    </w:rPr>
  </w:style>
  <w:style w:type="paragraph" w:styleId="ab">
    <w:name w:val="Intense Quote"/>
    <w:basedOn w:val="a"/>
    <w:next w:val="a"/>
    <w:link w:val="ac"/>
    <w:uiPriority w:val="30"/>
    <w:qFormat/>
    <w:rsid w:val="008D6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D6A63"/>
    <w:rPr>
      <w:i/>
      <w:iCs/>
      <w:color w:val="0F4761" w:themeColor="accent1" w:themeShade="BF"/>
    </w:rPr>
  </w:style>
  <w:style w:type="character" w:styleId="ad">
    <w:name w:val="Intense Reference"/>
    <w:basedOn w:val="a0"/>
    <w:uiPriority w:val="32"/>
    <w:qFormat/>
    <w:rsid w:val="008D6A63"/>
    <w:rPr>
      <w:b/>
      <w:bCs/>
      <w:smallCaps/>
      <w:color w:val="0F4761" w:themeColor="accent1" w:themeShade="BF"/>
      <w:spacing w:val="5"/>
    </w:rPr>
  </w:style>
  <w:style w:type="character" w:styleId="ae">
    <w:name w:val="Hyperlink"/>
    <w:basedOn w:val="a0"/>
    <w:uiPriority w:val="99"/>
    <w:unhideWhenUsed/>
    <w:rsid w:val="005A62A1"/>
    <w:rPr>
      <w:color w:val="467886" w:themeColor="hyperlink"/>
      <w:u w:val="single"/>
    </w:rPr>
  </w:style>
  <w:style w:type="character" w:styleId="af">
    <w:name w:val="Unresolved Mention"/>
    <w:basedOn w:val="a0"/>
    <w:uiPriority w:val="99"/>
    <w:semiHidden/>
    <w:unhideWhenUsed/>
    <w:rsid w:val="005A62A1"/>
    <w:rPr>
      <w:color w:val="605E5C"/>
      <w:shd w:val="clear" w:color="auto" w:fill="E1DFDD"/>
    </w:rPr>
  </w:style>
  <w:style w:type="character" w:styleId="af0">
    <w:name w:val="FollowedHyperlink"/>
    <w:basedOn w:val="a0"/>
    <w:uiPriority w:val="99"/>
    <w:semiHidden/>
    <w:unhideWhenUsed/>
    <w:rsid w:val="00490F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hoto?fbid=1444641947701893&amp;set=a.29541215595821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1793</Words>
  <Characters>1023</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Горячкин</dc:creator>
  <cp:keywords/>
  <dc:description/>
  <cp:lastModifiedBy>Андрей Горячкин</cp:lastModifiedBy>
  <cp:revision>3</cp:revision>
  <dcterms:created xsi:type="dcterms:W3CDTF">2026-05-12T12:11:00Z</dcterms:created>
  <dcterms:modified xsi:type="dcterms:W3CDTF">2026-05-12T12:11:00Z</dcterms:modified>
</cp:coreProperties>
</file>