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Pr="003232DD" w:rsidRDefault="004B520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20E3044F" w14:textId="44ACEDC4" w:rsidR="00A002F5" w:rsidRPr="003232DD" w:rsidRDefault="00093A7D" w:rsidP="00F82A8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17 червня</w:t>
      </w:r>
      <w:r w:rsidR="003422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6 р</w:t>
      </w:r>
      <w:r w:rsidR="002307AC" w:rsidRPr="003232DD">
        <w:rPr>
          <w:rFonts w:ascii="Times New Roman" w:hAnsi="Times New Roman" w:cs="Times New Roman"/>
          <w:b/>
          <w:sz w:val="26"/>
          <w:szCs w:val="26"/>
          <w:lang w:val="uk-UA"/>
        </w:rPr>
        <w:t>оку</w:t>
      </w:r>
    </w:p>
    <w:p w14:paraId="40291A80" w14:textId="3EB9F573" w:rsidR="00F17629" w:rsidRPr="003232DD" w:rsidRDefault="007E5651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="00EF3557">
        <w:rPr>
          <w:rFonts w:ascii="Times New Roman" w:hAnsi="Times New Roman" w:cs="Times New Roman"/>
          <w:b/>
          <w:sz w:val="26"/>
          <w:szCs w:val="26"/>
          <w:lang w:val="uk-UA"/>
        </w:rPr>
        <w:t>очаток о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61BA9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0C2D6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EF3557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:00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год</w:t>
      </w:r>
      <w:r w:rsidR="00A002F5" w:rsidRPr="003232D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29B1CB6C" w14:textId="77777777" w:rsidR="004F3622" w:rsidRPr="003232DD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онлайн </w:t>
      </w:r>
      <w:proofErr w:type="spellStart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Вебінар</w:t>
      </w:r>
      <w:proofErr w:type="spellEnd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з </w:t>
      </w:r>
      <w:r w:rsidR="001F1F36"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партнером ВГО АППУ, </w:t>
      </w:r>
      <w:r w:rsidR="004F3622"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 Керівником практики бухгалтерського і податкового обліку та трансфертного ціноутворення Юридичної Групи «EUCON» </w:t>
      </w:r>
    </w:p>
    <w:p w14:paraId="2F65481C" w14:textId="24D5BF89" w:rsidR="004F3622" w:rsidRPr="003232DD" w:rsidRDefault="004F3622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 xml:space="preserve">Ларисою Врублевською </w:t>
      </w:r>
    </w:p>
    <w:p w14:paraId="616AF7F4" w14:textId="77777777" w:rsidR="004F3622" w:rsidRPr="003232DD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за темою: </w:t>
      </w:r>
    </w:p>
    <w:p w14:paraId="06397970" w14:textId="7BC2B4CA" w:rsidR="004B5205" w:rsidRPr="001D5D16" w:rsidRDefault="004F3622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r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«</w:t>
      </w:r>
      <w:r w:rsidR="00093A7D"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Трансфертне ціноутворення – 2026. Актуальні питання звітування та контролю</w:t>
      </w:r>
      <w:r w:rsidRPr="001D5D16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»</w:t>
      </w:r>
    </w:p>
    <w:p w14:paraId="63407CED" w14:textId="77777777" w:rsidR="00401EE1" w:rsidRPr="003232DD" w:rsidRDefault="00401EE1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</w:p>
    <w:tbl>
      <w:tblPr>
        <w:tblW w:w="5395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563"/>
        <w:gridCol w:w="7549"/>
        <w:gridCol w:w="84"/>
        <w:gridCol w:w="398"/>
        <w:gridCol w:w="1652"/>
      </w:tblGrid>
      <w:tr w:rsidR="002031A7" w:rsidRPr="003232DD" w14:paraId="4C8E7E3E" w14:textId="5ED9D81E" w:rsidTr="0086691D">
        <w:trPr>
          <w:trHeight w:val="330"/>
        </w:trPr>
        <w:tc>
          <w:tcPr>
            <w:tcW w:w="275" w:type="pct"/>
          </w:tcPr>
          <w:p w14:paraId="645D2506" w14:textId="657382F0" w:rsidR="002031A7" w:rsidRPr="003232D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684" w:type="pct"/>
          </w:tcPr>
          <w:p w14:paraId="281BC62D" w14:textId="13221899" w:rsidR="002031A7" w:rsidRPr="003232DD" w:rsidRDefault="009F1486" w:rsidP="00401EE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ступне 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слово 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Віце-президент</w:t>
            </w:r>
            <w:r w:rsidR="004B520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Генеральн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 ВГО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АППУ</w:t>
            </w:r>
            <w:r w:rsidR="002031A7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031A7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Людмил</w:t>
            </w:r>
            <w:r w:rsidR="00401EE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="002031A7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Герасименко</w:t>
            </w:r>
            <w:r w:rsidR="001F64A5"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041" w:type="pct"/>
            <w:gridSpan w:val="3"/>
          </w:tcPr>
          <w:p w14:paraId="4701FB9A" w14:textId="4CFBA91D" w:rsidR="00031AD1" w:rsidRPr="003232DD" w:rsidRDefault="00031AD1" w:rsidP="00031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0C2D6D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:00</w:t>
            </w:r>
            <w:r w:rsidR="00F12B2A" w:rsidRPr="003232D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F12B2A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–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1</w:t>
            </w:r>
            <w:r w:rsidR="00942972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:10</w:t>
            </w:r>
          </w:p>
          <w:p w14:paraId="6644F1C7" w14:textId="191B4A66" w:rsidR="002031A7" w:rsidRPr="003232D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40177A" w:rsidRPr="003232DD" w14:paraId="5CAB6ECC" w14:textId="77777777" w:rsidTr="0086691D">
        <w:trPr>
          <w:trHeight w:val="330"/>
        </w:trPr>
        <w:tc>
          <w:tcPr>
            <w:tcW w:w="5000" w:type="pct"/>
            <w:gridSpan w:val="5"/>
          </w:tcPr>
          <w:p w14:paraId="4A132CD3" w14:textId="160B9FEE" w:rsidR="0040177A" w:rsidRPr="003232DD" w:rsidRDefault="0040177A" w:rsidP="004B02F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В</w:t>
            </w:r>
            <w:r w:rsidR="004B02F4"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иступ</w:t>
            </w:r>
            <w:r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 xml:space="preserve"> </w:t>
            </w:r>
            <w:r w:rsidR="004B02F4" w:rsidRPr="003232D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ЛЕКТОРА</w:t>
            </w:r>
          </w:p>
        </w:tc>
      </w:tr>
      <w:tr w:rsidR="00B91A84" w:rsidRPr="003232DD" w14:paraId="07DDFE46" w14:textId="23F121A8" w:rsidTr="0086691D">
        <w:trPr>
          <w:trHeight w:val="330"/>
        </w:trPr>
        <w:tc>
          <w:tcPr>
            <w:tcW w:w="275" w:type="pct"/>
          </w:tcPr>
          <w:p w14:paraId="608A3873" w14:textId="3BB8C043" w:rsidR="00B91A84" w:rsidRPr="003232D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</w:p>
        </w:tc>
        <w:tc>
          <w:tcPr>
            <w:tcW w:w="3725" w:type="pct"/>
            <w:gridSpan w:val="2"/>
          </w:tcPr>
          <w:p w14:paraId="723FB82F" w14:textId="3F9B4107" w:rsidR="00B91A84" w:rsidRPr="003232DD" w:rsidRDefault="00B91A84" w:rsidP="004F36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Лариса Врублевська -</w:t>
            </w:r>
            <w:r w:rsidR="001F3D7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практики бухгалтерського і податкового обліку та трансфертного ціноутворення Юридичної Групи «EUCON»</w:t>
            </w:r>
          </w:p>
          <w:p w14:paraId="6BAA85DA" w14:textId="616E8743" w:rsidR="00B91A84" w:rsidRPr="003232DD" w:rsidRDefault="00B91A84" w:rsidP="004B02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0" w:type="pct"/>
            <w:gridSpan w:val="2"/>
          </w:tcPr>
          <w:p w14:paraId="74A4FFBF" w14:textId="1E07284B" w:rsidR="00B91A84" w:rsidRPr="003232DD" w:rsidRDefault="00B91A84" w:rsidP="006672CC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11:10- </w:t>
            </w:r>
            <w:r w:rsidR="00A67453"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12:20</w:t>
            </w:r>
          </w:p>
        </w:tc>
      </w:tr>
      <w:tr w:rsidR="004F3622" w:rsidRPr="003232DD" w14:paraId="7DD2067C" w14:textId="77777777" w:rsidTr="0086691D">
        <w:trPr>
          <w:trHeight w:val="330"/>
        </w:trPr>
        <w:tc>
          <w:tcPr>
            <w:tcW w:w="275" w:type="pct"/>
          </w:tcPr>
          <w:p w14:paraId="04F950C9" w14:textId="2808EF97" w:rsidR="004F3622" w:rsidRPr="003232DD" w:rsidRDefault="004F362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25" w:type="pct"/>
            <w:gridSpan w:val="4"/>
          </w:tcPr>
          <w:p w14:paraId="03568629" w14:textId="77777777" w:rsidR="004F3622" w:rsidRDefault="004F3622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401E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Питання, які висвітлить лектор:</w:t>
            </w:r>
          </w:p>
          <w:p w14:paraId="3A468536" w14:textId="248AF3AB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Вдосконалення правил трансфертного ціноутворення та міжнародного оподаткування - 2026. Масшта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бні зміни, які  пропонує Мінфін;</w:t>
            </w:r>
          </w:p>
          <w:p w14:paraId="3E71392A" w14:textId="2F06EC26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Звітна кампанія  - 2025. Інвентаризація контрольованих операцій з урахуванням змін 2025 року.  Звіти про контрольовані операції, документаці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з трансфертного ціноутворення;</w:t>
            </w:r>
          </w:p>
          <w:p w14:paraId="18AAE437" w14:textId="1376DE7F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after="0"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Самостійні коригування об’єкту оподаткування податком на прибуток.  Конструктивні дивіденди – порядок оподаткування та відображення в 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екларації з податку на прибуток;</w:t>
            </w:r>
          </w:p>
          <w:p w14:paraId="6F01D14B" w14:textId="77777777" w:rsidR="00B34D7C" w:rsidRPr="00B34D7C" w:rsidRDefault="00B34D7C" w:rsidP="00B34D7C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635" w:hanging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D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в сфері трансфертного ціноутворення 2026: від моніторингу до перевірки.</w:t>
            </w:r>
          </w:p>
          <w:p w14:paraId="6B9CEA36" w14:textId="0E5BADF6" w:rsidR="00B91A84" w:rsidRPr="003232DD" w:rsidRDefault="00B91A84" w:rsidP="00B34D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Відповіді Лектора на запитання учасників заходу</w:t>
            </w:r>
          </w:p>
        </w:tc>
      </w:tr>
      <w:tr w:rsidR="00B91A84" w:rsidRPr="003232DD" w14:paraId="221C5A46" w14:textId="2E13767E" w:rsidTr="0086691D">
        <w:trPr>
          <w:trHeight w:val="330"/>
        </w:trPr>
        <w:tc>
          <w:tcPr>
            <w:tcW w:w="275" w:type="pct"/>
          </w:tcPr>
          <w:p w14:paraId="77FB6DFA" w14:textId="4F1D09AC" w:rsidR="00B91A84" w:rsidRPr="003232D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919" w:type="pct"/>
            <w:gridSpan w:val="3"/>
          </w:tcPr>
          <w:p w14:paraId="03B717E5" w14:textId="39A609CA" w:rsidR="00B91A84" w:rsidRPr="003232DD" w:rsidRDefault="00B91A84" w:rsidP="00401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Заключне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слово Віце - президент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Генеральн</w:t>
            </w:r>
            <w:r w:rsidR="00401EE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 ВГО АППУ 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Людмил</w:t>
            </w:r>
            <w:r w:rsidR="00401EE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3232D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Герасименко</w:t>
            </w:r>
            <w:r w:rsidRPr="00323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805" w:type="pct"/>
          </w:tcPr>
          <w:p w14:paraId="3BB59D6F" w14:textId="0FBF7179" w:rsidR="00B91A84" w:rsidRPr="003232DD" w:rsidRDefault="00A67453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232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12:20-12:30</w:t>
            </w:r>
          </w:p>
        </w:tc>
      </w:tr>
    </w:tbl>
    <w:p w14:paraId="0F45A44C" w14:textId="77777777" w:rsidR="004F6445" w:rsidRPr="003232DD" w:rsidRDefault="004F6445" w:rsidP="00D2565E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4F6445" w:rsidRPr="003232DD" w:rsidSect="004F3622">
      <w:headerReference w:type="default" r:id="rId9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F5C67" w14:textId="77777777" w:rsidR="004353A1" w:rsidRDefault="004353A1" w:rsidP="008222D1">
      <w:pPr>
        <w:spacing w:after="0" w:line="240" w:lineRule="auto"/>
      </w:pPr>
      <w:r>
        <w:separator/>
      </w:r>
    </w:p>
  </w:endnote>
  <w:endnote w:type="continuationSeparator" w:id="0">
    <w:p w14:paraId="2468BD0F" w14:textId="77777777" w:rsidR="004353A1" w:rsidRDefault="004353A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6D9B2" w14:textId="77777777" w:rsidR="004353A1" w:rsidRDefault="004353A1" w:rsidP="008222D1">
      <w:pPr>
        <w:spacing w:after="0" w:line="240" w:lineRule="auto"/>
      </w:pPr>
      <w:r>
        <w:separator/>
      </w:r>
    </w:p>
  </w:footnote>
  <w:footnote w:type="continuationSeparator" w:id="0">
    <w:p w14:paraId="7F2A1338" w14:textId="77777777" w:rsidR="004353A1" w:rsidRDefault="004353A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194" w:rsidRPr="009D1194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BE6"/>
    <w:multiLevelType w:val="multilevel"/>
    <w:tmpl w:val="009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66C3C"/>
    <w:multiLevelType w:val="hybridMultilevel"/>
    <w:tmpl w:val="2F14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E2658"/>
    <w:multiLevelType w:val="multilevel"/>
    <w:tmpl w:val="585C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D41CD"/>
    <w:multiLevelType w:val="hybridMultilevel"/>
    <w:tmpl w:val="21CE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41EF2A88"/>
    <w:multiLevelType w:val="multilevel"/>
    <w:tmpl w:val="D8A4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2"/>
  </w:num>
  <w:num w:numId="5">
    <w:abstractNumId w:val="28"/>
  </w:num>
  <w:num w:numId="6">
    <w:abstractNumId w:val="11"/>
  </w:num>
  <w:num w:numId="7">
    <w:abstractNumId w:val="14"/>
  </w:num>
  <w:num w:numId="8">
    <w:abstractNumId w:val="1"/>
  </w:num>
  <w:num w:numId="9">
    <w:abstractNumId w:val="19"/>
  </w:num>
  <w:num w:numId="10">
    <w:abstractNumId w:val="2"/>
  </w:num>
  <w:num w:numId="11">
    <w:abstractNumId w:val="18"/>
  </w:num>
  <w:num w:numId="12">
    <w:abstractNumId w:val="15"/>
  </w:num>
  <w:num w:numId="13">
    <w:abstractNumId w:val="27"/>
  </w:num>
  <w:num w:numId="14">
    <w:abstractNumId w:val="22"/>
  </w:num>
  <w:num w:numId="15">
    <w:abstractNumId w:val="29"/>
  </w:num>
  <w:num w:numId="16">
    <w:abstractNumId w:val="0"/>
  </w:num>
  <w:num w:numId="17">
    <w:abstractNumId w:val="8"/>
  </w:num>
  <w:num w:numId="18">
    <w:abstractNumId w:val="9"/>
  </w:num>
  <w:num w:numId="19">
    <w:abstractNumId w:val="5"/>
  </w:num>
  <w:num w:numId="20">
    <w:abstractNumId w:val="16"/>
  </w:num>
  <w:num w:numId="21">
    <w:abstractNumId w:val="26"/>
  </w:num>
  <w:num w:numId="22">
    <w:abstractNumId w:val="25"/>
  </w:num>
  <w:num w:numId="23">
    <w:abstractNumId w:val="6"/>
  </w:num>
  <w:num w:numId="24">
    <w:abstractNumId w:val="24"/>
  </w:num>
  <w:num w:numId="25">
    <w:abstractNumId w:val="23"/>
  </w:num>
  <w:num w:numId="26">
    <w:abstractNumId w:val="7"/>
  </w:num>
  <w:num w:numId="27">
    <w:abstractNumId w:val="3"/>
  </w:num>
  <w:num w:numId="28">
    <w:abstractNumId w:val="4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7D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41E7"/>
    <w:rsid w:val="000E74D9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D5D16"/>
    <w:rsid w:val="001E7ACA"/>
    <w:rsid w:val="001F11F5"/>
    <w:rsid w:val="001F1F36"/>
    <w:rsid w:val="001F3D74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97DA5"/>
    <w:rsid w:val="002A05DD"/>
    <w:rsid w:val="002A4088"/>
    <w:rsid w:val="002B17AA"/>
    <w:rsid w:val="002C5BB4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32DD"/>
    <w:rsid w:val="00324FEE"/>
    <w:rsid w:val="0032675D"/>
    <w:rsid w:val="0033255A"/>
    <w:rsid w:val="0034229D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1EE1"/>
    <w:rsid w:val="004035AF"/>
    <w:rsid w:val="00407E2C"/>
    <w:rsid w:val="00410D4A"/>
    <w:rsid w:val="0042201A"/>
    <w:rsid w:val="004316F0"/>
    <w:rsid w:val="0043199E"/>
    <w:rsid w:val="004353A1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713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622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2115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0E29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2CC"/>
    <w:rsid w:val="00667C9A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36001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D3198"/>
    <w:rsid w:val="007E25E4"/>
    <w:rsid w:val="007E4B20"/>
    <w:rsid w:val="007E5651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6691D"/>
    <w:rsid w:val="00870AC9"/>
    <w:rsid w:val="0087292C"/>
    <w:rsid w:val="008744A0"/>
    <w:rsid w:val="00874B90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1194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522D6"/>
    <w:rsid w:val="00A57FE5"/>
    <w:rsid w:val="00A62506"/>
    <w:rsid w:val="00A62D10"/>
    <w:rsid w:val="00A67453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05AD"/>
    <w:rsid w:val="00AF1469"/>
    <w:rsid w:val="00AF42C2"/>
    <w:rsid w:val="00B06488"/>
    <w:rsid w:val="00B212B9"/>
    <w:rsid w:val="00B23C01"/>
    <w:rsid w:val="00B26A8F"/>
    <w:rsid w:val="00B27A90"/>
    <w:rsid w:val="00B3316A"/>
    <w:rsid w:val="00B34D7C"/>
    <w:rsid w:val="00B41CC3"/>
    <w:rsid w:val="00B4214D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2D55"/>
    <w:rsid w:val="00B91A84"/>
    <w:rsid w:val="00BA04D1"/>
    <w:rsid w:val="00BA2196"/>
    <w:rsid w:val="00BA3463"/>
    <w:rsid w:val="00BA3B2C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4023"/>
    <w:rsid w:val="00C24F50"/>
    <w:rsid w:val="00C31718"/>
    <w:rsid w:val="00C32CE6"/>
    <w:rsid w:val="00C33248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2EB3"/>
    <w:rsid w:val="00D06852"/>
    <w:rsid w:val="00D06A25"/>
    <w:rsid w:val="00D075AA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CE8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58B5"/>
    <w:rsid w:val="00EB66A9"/>
    <w:rsid w:val="00EB6BE1"/>
    <w:rsid w:val="00EC58D9"/>
    <w:rsid w:val="00EC606F"/>
    <w:rsid w:val="00EC78E9"/>
    <w:rsid w:val="00ED718D"/>
    <w:rsid w:val="00EE0842"/>
    <w:rsid w:val="00EE738D"/>
    <w:rsid w:val="00EF3557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940B9"/>
    <w:rsid w:val="00FA1CE7"/>
    <w:rsid w:val="00FC1AE9"/>
    <w:rsid w:val="00FC239F"/>
    <w:rsid w:val="00FC252D"/>
    <w:rsid w:val="00FC36EF"/>
    <w:rsid w:val="00FD0BC1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01E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EE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F813-80B2-4EAC-8510-048D94CF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2023-10-16T12:30:00Z</cp:lastPrinted>
  <dcterms:created xsi:type="dcterms:W3CDTF">2026-05-20T09:02:00Z</dcterms:created>
  <dcterms:modified xsi:type="dcterms:W3CDTF">2026-06-15T09:23:00Z</dcterms:modified>
</cp:coreProperties>
</file>