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F0" w:rsidRDefault="00923EF0" w:rsidP="00B23A05">
      <w:pPr>
        <w:shd w:val="clear" w:color="auto" w:fill="FFFFFF"/>
        <w:spacing w:after="120" w:line="240" w:lineRule="auto"/>
        <w:ind w:left="1134" w:hanging="113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32"/>
          <w:lang w:eastAsia="uk-UA"/>
        </w:rPr>
      </w:pPr>
      <w:r w:rsidRPr="00B23A05"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32"/>
          <w:u w:val="single"/>
          <w:lang w:eastAsia="uk-UA"/>
        </w:rPr>
        <w:t>ТЕМА:</w:t>
      </w:r>
      <w:r w:rsidR="00172B8D" w:rsidRPr="00B23A05"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32"/>
          <w:lang w:eastAsia="uk-UA"/>
        </w:rPr>
        <w:t xml:space="preserve"> </w:t>
      </w:r>
      <w:r w:rsidRPr="00B23A05"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32"/>
          <w:lang w:eastAsia="uk-UA"/>
        </w:rPr>
        <w:t xml:space="preserve">Законодавчі норми з питання погашення податкового </w:t>
      </w:r>
      <w:r w:rsidR="00172B8D" w:rsidRPr="00B23A05"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32"/>
          <w:lang w:eastAsia="uk-UA"/>
        </w:rPr>
        <w:br/>
      </w:r>
      <w:r w:rsidRPr="00B23A05"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32"/>
          <w:lang w:eastAsia="uk-UA"/>
        </w:rPr>
        <w:t xml:space="preserve">боргу з ПДВ за рахунок від’ємного значення: </w:t>
      </w:r>
      <w:r w:rsidR="00172B8D" w:rsidRPr="00B23A05"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32"/>
          <w:lang w:eastAsia="uk-UA"/>
        </w:rPr>
        <w:br/>
      </w:r>
      <w:r w:rsidRPr="00B23A05"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32"/>
          <w:lang w:eastAsia="uk-UA"/>
        </w:rPr>
        <w:t>нормативне регулювання, податкові наслідки та відповідальність.</w:t>
      </w:r>
    </w:p>
    <w:p w:rsidR="004419BB" w:rsidRPr="00B23A05" w:rsidRDefault="004419BB" w:rsidP="00B23A05">
      <w:pPr>
        <w:shd w:val="clear" w:color="auto" w:fill="FFFFFF"/>
        <w:spacing w:after="120" w:line="240" w:lineRule="auto"/>
        <w:ind w:left="1134" w:hanging="113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32"/>
          <w:lang w:eastAsia="uk-UA"/>
        </w:rPr>
      </w:pPr>
    </w:p>
    <w:p w:rsidR="00D34995" w:rsidRPr="006C6CE4" w:rsidRDefault="00D34995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uk-UA"/>
        </w:rPr>
        <w:t xml:space="preserve">Отже, </w:t>
      </w:r>
      <w:r w:rsidR="006A5C68"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uk-UA"/>
        </w:rPr>
        <w:t xml:space="preserve">про </w:t>
      </w: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uk-UA"/>
        </w:rPr>
        <w:t>нормативне регулювання.</w:t>
      </w:r>
    </w:p>
    <w:p w:rsidR="001064D0" w:rsidRPr="006C6CE4" w:rsidRDefault="00B23A05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Так, </w:t>
      </w:r>
      <w:r w:rsidR="00A73A37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правилами </w:t>
      </w:r>
      <w:r w:rsidR="006F37AA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пункту 200.1 </w:t>
      </w:r>
      <w:r w:rsidR="00A73A37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ст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атті </w:t>
      </w:r>
      <w:r w:rsidR="00A73A37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200 Податков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ого</w:t>
      </w:r>
      <w:r w:rsidR="00A73A37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кодекс</w:t>
      </w:r>
      <w:r w:rsidR="00EE4F67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у</w:t>
      </w:r>
      <w:r w:rsidR="00A73A37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України 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визначено, що </w:t>
      </w:r>
      <w:r w:rsidR="006F37AA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сума ПДВ, що підлягає сплаті (перерахуванню) до Державного бюджету України або бюджетному відшкодуванню</w:t>
      </w:r>
      <w:r w:rsidR="006F37AA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A73A37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– це </w:t>
      </w:r>
      <w:r w:rsidR="006F37AA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різниця між сумою податкового зобов’язання звітного (податкового) періоду та сумою податкового кредиту такого звітного (податкового) періоду.</w:t>
      </w:r>
    </w:p>
    <w:p w:rsidR="006F37AA" w:rsidRPr="006C6CE4" w:rsidRDefault="006F37AA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Якщо різниця позитивна – </w:t>
      </w:r>
      <w:r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то така сума підлягає сплаті (перерахуванню) до бюджету у строки, встановлені </w:t>
      </w:r>
      <w:r w:rsidR="00CF2305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пунктом </w:t>
      </w:r>
      <w:r w:rsidR="00CF2305" w:rsidRPr="006C6CE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203.2. </w:t>
      </w:r>
      <w:r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ст. 203 </w:t>
      </w:r>
      <w:r w:rsidR="002B3C74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Податкового кодексу України</w:t>
      </w:r>
      <w:r w:rsidRPr="006C6CE4">
        <w:rPr>
          <w:rFonts w:ascii="Times New Roman" w:hAnsi="Times New Roman" w:cs="Times New Roman"/>
          <w:color w:val="000000"/>
          <w:sz w:val="32"/>
          <w:szCs w:val="32"/>
        </w:rPr>
        <w:t xml:space="preserve"> (п</w:t>
      </w:r>
      <w:r w:rsidR="00C724EF" w:rsidRPr="006C6CE4">
        <w:rPr>
          <w:rFonts w:ascii="Times New Roman" w:hAnsi="Times New Roman" w:cs="Times New Roman"/>
          <w:color w:val="000000"/>
          <w:sz w:val="32"/>
          <w:szCs w:val="32"/>
        </w:rPr>
        <w:t>ункт</w:t>
      </w:r>
      <w:r w:rsidRPr="006C6CE4">
        <w:rPr>
          <w:rFonts w:ascii="Times New Roman" w:hAnsi="Times New Roman" w:cs="Times New Roman"/>
          <w:color w:val="000000"/>
          <w:sz w:val="32"/>
          <w:szCs w:val="32"/>
        </w:rPr>
        <w:t xml:space="preserve"> 200.2 ст</w:t>
      </w:r>
      <w:r w:rsidR="00C724EF" w:rsidRPr="006C6CE4">
        <w:rPr>
          <w:rFonts w:ascii="Times New Roman" w:hAnsi="Times New Roman" w:cs="Times New Roman"/>
          <w:color w:val="000000"/>
          <w:sz w:val="32"/>
          <w:szCs w:val="32"/>
        </w:rPr>
        <w:t xml:space="preserve">атті </w:t>
      </w:r>
      <w:r w:rsidRPr="006C6CE4">
        <w:rPr>
          <w:rFonts w:ascii="Times New Roman" w:hAnsi="Times New Roman" w:cs="Times New Roman"/>
          <w:color w:val="000000"/>
          <w:sz w:val="32"/>
          <w:szCs w:val="32"/>
        </w:rPr>
        <w:t xml:space="preserve">200 </w:t>
      </w:r>
      <w:r w:rsidR="002B3C74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Податкового кодексу України</w:t>
      </w:r>
      <w:r w:rsidRPr="006C6CE4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1064D0" w:rsidRPr="006C6CE4" w:rsidRDefault="00A73A37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Платник </w:t>
      </w:r>
      <w:r w:rsidR="001064D0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податків зобов’язаний самостійно сплатити 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суму, зазначену </w:t>
      </w:r>
      <w:r w:rsidR="001064D0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ним 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в </w:t>
      </w:r>
      <w:r w:rsidR="001064D0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податковій 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декларації, </w:t>
      </w:r>
      <w:r w:rsidR="001064D0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впродовж</w:t>
      </w:r>
      <w:r w:rsidR="001064D0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10 календарних днів</w:t>
      </w:r>
      <w:r w:rsidR="001064D0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, що настають за останнім днем відповідного граничного строку, для подання податкової декларації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1064D0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(п</w:t>
      </w:r>
      <w:r w:rsidR="00C724EF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ункт</w:t>
      </w:r>
      <w:r w:rsidR="001064D0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57.1 ст</w:t>
      </w:r>
      <w:r w:rsidR="00C724EF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атті</w:t>
      </w:r>
      <w:r w:rsidR="001064D0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57, п</w:t>
      </w:r>
      <w:r w:rsidR="00C724EF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ункт</w:t>
      </w:r>
      <w:r w:rsidR="001064D0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203.2 ст</w:t>
      </w:r>
      <w:r w:rsidR="00C724EF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атті</w:t>
      </w:r>
      <w:r w:rsidR="001064D0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203 </w:t>
      </w:r>
      <w:r w:rsidR="002B3C74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Податкового кодексу України</w:t>
      </w:r>
      <w:r w:rsidR="001064D0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). </w:t>
      </w:r>
    </w:p>
    <w:p w:rsidR="00A73A37" w:rsidRPr="006C6CE4" w:rsidRDefault="00A73A37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Сума, яку вказано у декларації, автоматично вважається узгодженою. Якщо її не сплатити вчасно – вона стає податковим боргом.</w:t>
      </w:r>
    </w:p>
    <w:p w:rsidR="000F0E84" w:rsidRPr="006C6CE4" w:rsidRDefault="00A73A37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Якщо різниця від’ємна (тобто </w:t>
      </w:r>
      <w:r w:rsidR="000F0E84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сума</w:t>
      </w:r>
      <w:r w:rsidR="008D06FD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податков</w:t>
      </w:r>
      <w:r w:rsidR="008D06FD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ого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кредит</w:t>
      </w:r>
      <w:r w:rsidR="008D06FD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у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більш</w:t>
      </w:r>
      <w:r w:rsidR="008D06FD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а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за </w:t>
      </w:r>
      <w:r w:rsidR="008D06FD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суму податкового зобов’язання такого звітного (податкового) періоду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) – так</w:t>
      </w:r>
      <w:r w:rsidR="008D06FD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а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сум</w:t>
      </w:r>
      <w:r w:rsidR="008D06FD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а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мож</w:t>
      </w:r>
      <w:r w:rsidR="008D06FD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е бути</w:t>
      </w: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0F0E84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зокрема, врахов</w:t>
      </w:r>
      <w:r w:rsidR="00695FF7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ана </w:t>
      </w:r>
      <w:r w:rsidR="000F0E84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у зменшення суми податкового боргу з ПДВ, що виник за попередні звітні (податкові) періоди (у тому числі розстроченого або відстроченого відповідно до ПКУ) в частині, що не перевищує суму, обчислену відповідно до п</w:t>
      </w:r>
      <w:r w:rsidR="00571167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ункту</w:t>
      </w:r>
      <w:r w:rsidR="000F0E84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200 прим. 1. 3 ст</w:t>
      </w:r>
      <w:r w:rsidR="00571167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атті</w:t>
      </w:r>
      <w:r w:rsidR="000F0E84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200 прим. 1 </w:t>
      </w:r>
      <w:r w:rsidR="00571167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Податкового кодексу України</w:t>
      </w:r>
      <w:r w:rsidR="000F0E84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(далі – реєстраційна сума) на момент отримання контролюючим органом податкової декларації (п</w:t>
      </w:r>
      <w:r w:rsidR="000E7A88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ідпункт</w:t>
      </w:r>
      <w:r w:rsidR="000F0E84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«а» п</w:t>
      </w:r>
      <w:r w:rsidR="000E7A88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ункту</w:t>
      </w:r>
      <w:r w:rsidR="000F0E84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200.4 ст</w:t>
      </w:r>
      <w:r w:rsidR="000E7A88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атті </w:t>
      </w:r>
      <w:r w:rsidR="000F0E84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200 </w:t>
      </w:r>
      <w:r w:rsidR="00C724EF"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Податкового кодексу України</w:t>
      </w:r>
      <w:r w:rsidR="000F0E84" w:rsidRPr="006C6CE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).</w:t>
      </w:r>
    </w:p>
    <w:p w:rsidR="000E7A88" w:rsidRPr="006C6CE4" w:rsidRDefault="000E7A88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b/>
          <w:sz w:val="32"/>
          <w:szCs w:val="32"/>
          <w:bdr w:val="none" w:sz="0" w:space="0" w:color="auto" w:frame="1"/>
        </w:rPr>
      </w:pPr>
      <w:r w:rsidRPr="006C6CE4">
        <w:rPr>
          <w:b/>
          <w:sz w:val="32"/>
          <w:szCs w:val="32"/>
          <w:bdr w:val="none" w:sz="0" w:space="0" w:color="auto" w:frame="1"/>
        </w:rPr>
        <w:t xml:space="preserve">Отже, </w:t>
      </w:r>
      <w:r w:rsidRPr="006C6CE4">
        <w:rPr>
          <w:b/>
          <w:sz w:val="32"/>
          <w:szCs w:val="32"/>
          <w:u w:val="single"/>
          <w:bdr w:val="none" w:sz="0" w:space="0" w:color="auto" w:frame="1"/>
        </w:rPr>
        <w:t xml:space="preserve">у разі наявності </w:t>
      </w:r>
      <w:r w:rsidRPr="00636F41">
        <w:rPr>
          <w:sz w:val="32"/>
          <w:szCs w:val="32"/>
          <w:bdr w:val="none" w:sz="0" w:space="0" w:color="auto" w:frame="1"/>
        </w:rPr>
        <w:t>у платника податку</w:t>
      </w:r>
      <w:r w:rsidRPr="006C6CE4">
        <w:rPr>
          <w:b/>
          <w:sz w:val="32"/>
          <w:szCs w:val="32"/>
          <w:u w:val="single"/>
          <w:bdr w:val="none" w:sz="0" w:space="0" w:color="auto" w:frame="1"/>
        </w:rPr>
        <w:t xml:space="preserve"> на дату подання</w:t>
      </w:r>
      <w:r w:rsidRPr="006C6CE4">
        <w:rPr>
          <w:b/>
          <w:sz w:val="32"/>
          <w:szCs w:val="32"/>
          <w:bdr w:val="none" w:sz="0" w:space="0" w:color="auto" w:frame="1"/>
        </w:rPr>
        <w:t xml:space="preserve"> </w:t>
      </w:r>
      <w:r w:rsidRPr="00636F41">
        <w:rPr>
          <w:sz w:val="32"/>
          <w:szCs w:val="32"/>
          <w:bdr w:val="none" w:sz="0" w:space="0" w:color="auto" w:frame="1"/>
        </w:rPr>
        <w:t xml:space="preserve">ним податкової </w:t>
      </w:r>
      <w:r w:rsidRPr="00636F41">
        <w:rPr>
          <w:b/>
          <w:sz w:val="32"/>
          <w:szCs w:val="32"/>
          <w:u w:val="single"/>
          <w:bdr w:val="none" w:sz="0" w:space="0" w:color="auto" w:frame="1"/>
        </w:rPr>
        <w:t>звітності з ПДВ</w:t>
      </w:r>
      <w:r w:rsidRPr="006C6CE4">
        <w:rPr>
          <w:b/>
          <w:sz w:val="32"/>
          <w:szCs w:val="32"/>
          <w:bdr w:val="none" w:sz="0" w:space="0" w:color="auto" w:frame="1"/>
        </w:rPr>
        <w:t xml:space="preserve"> </w:t>
      </w:r>
      <w:r w:rsidRPr="006C6CE4">
        <w:rPr>
          <w:b/>
          <w:sz w:val="32"/>
          <w:szCs w:val="32"/>
          <w:u w:val="single"/>
          <w:bdr w:val="none" w:sz="0" w:space="0" w:color="auto" w:frame="1"/>
        </w:rPr>
        <w:t xml:space="preserve">податкового боргу з </w:t>
      </w:r>
      <w:r w:rsidR="00636F41">
        <w:rPr>
          <w:b/>
          <w:sz w:val="32"/>
          <w:szCs w:val="32"/>
          <w:u w:val="single"/>
          <w:bdr w:val="none" w:sz="0" w:space="0" w:color="auto" w:frame="1"/>
        </w:rPr>
        <w:t>ПДВ</w:t>
      </w:r>
      <w:r w:rsidRPr="006C6CE4">
        <w:rPr>
          <w:b/>
          <w:sz w:val="32"/>
          <w:szCs w:val="32"/>
          <w:bdr w:val="none" w:sz="0" w:space="0" w:color="auto" w:frame="1"/>
        </w:rPr>
        <w:t xml:space="preserve">, </w:t>
      </w:r>
      <w:r w:rsidRPr="00636F41">
        <w:rPr>
          <w:sz w:val="32"/>
          <w:szCs w:val="32"/>
          <w:bdr w:val="none" w:sz="0" w:space="0" w:color="auto" w:frame="1"/>
        </w:rPr>
        <w:t>такий</w:t>
      </w:r>
      <w:r w:rsidRPr="006C6CE4">
        <w:rPr>
          <w:b/>
          <w:sz w:val="32"/>
          <w:szCs w:val="32"/>
          <w:bdr w:val="none" w:sz="0" w:space="0" w:color="auto" w:frame="1"/>
        </w:rPr>
        <w:t xml:space="preserve"> </w:t>
      </w:r>
      <w:r w:rsidRPr="006C6CE4">
        <w:rPr>
          <w:b/>
          <w:sz w:val="32"/>
          <w:szCs w:val="32"/>
          <w:u w:val="single"/>
          <w:bdr w:val="none" w:sz="0" w:space="0" w:color="auto" w:frame="1"/>
        </w:rPr>
        <w:t xml:space="preserve">платник має право зарахувати суму від’ємного значення ПДВ, </w:t>
      </w:r>
      <w:r w:rsidRPr="00636F41">
        <w:rPr>
          <w:sz w:val="32"/>
          <w:szCs w:val="32"/>
          <w:bdr w:val="none" w:sz="0" w:space="0" w:color="auto" w:frame="1"/>
        </w:rPr>
        <w:t>сформовану за результатами такої податкової звітності,</w:t>
      </w:r>
      <w:r w:rsidRPr="006C6CE4">
        <w:rPr>
          <w:b/>
          <w:sz w:val="32"/>
          <w:szCs w:val="32"/>
          <w:u w:val="single"/>
          <w:bdr w:val="none" w:sz="0" w:space="0" w:color="auto" w:frame="1"/>
        </w:rPr>
        <w:t xml:space="preserve"> у зменшення суми податкового боргу з </w:t>
      </w:r>
      <w:r w:rsidR="00636F41">
        <w:rPr>
          <w:b/>
          <w:sz w:val="32"/>
          <w:szCs w:val="32"/>
          <w:u w:val="single"/>
          <w:bdr w:val="none" w:sz="0" w:space="0" w:color="auto" w:frame="1"/>
        </w:rPr>
        <w:t>ПДВ</w:t>
      </w:r>
      <w:r w:rsidRPr="006C6CE4">
        <w:rPr>
          <w:b/>
          <w:sz w:val="32"/>
          <w:szCs w:val="32"/>
          <w:u w:val="single"/>
          <w:bdr w:val="none" w:sz="0" w:space="0" w:color="auto" w:frame="1"/>
        </w:rPr>
        <w:t>,</w:t>
      </w:r>
      <w:r w:rsidRPr="006C6CE4">
        <w:rPr>
          <w:b/>
          <w:sz w:val="32"/>
          <w:szCs w:val="32"/>
          <w:bdr w:val="none" w:sz="0" w:space="0" w:color="auto" w:frame="1"/>
        </w:rPr>
        <w:t xml:space="preserve"> </w:t>
      </w:r>
      <w:r w:rsidRPr="00636F41">
        <w:rPr>
          <w:sz w:val="32"/>
          <w:szCs w:val="32"/>
          <w:bdr w:val="none" w:sz="0" w:space="0" w:color="auto" w:frame="1"/>
        </w:rPr>
        <w:t>що виник</w:t>
      </w:r>
      <w:r w:rsidRPr="006C6CE4">
        <w:rPr>
          <w:b/>
          <w:sz w:val="32"/>
          <w:szCs w:val="32"/>
          <w:bdr w:val="none" w:sz="0" w:space="0" w:color="auto" w:frame="1"/>
        </w:rPr>
        <w:t xml:space="preserve"> </w:t>
      </w:r>
      <w:r w:rsidRPr="00FE3BD3">
        <w:rPr>
          <w:b/>
          <w:sz w:val="32"/>
          <w:szCs w:val="32"/>
          <w:u w:val="single"/>
          <w:bdr w:val="none" w:sz="0" w:space="0" w:color="auto" w:frame="1"/>
        </w:rPr>
        <w:t xml:space="preserve">за попередні звітні (податкові) періоди та </w:t>
      </w:r>
      <w:r w:rsidRPr="00FE3BD3">
        <w:rPr>
          <w:b/>
          <w:sz w:val="32"/>
          <w:szCs w:val="32"/>
          <w:u w:val="single"/>
          <w:bdr w:val="none" w:sz="0" w:space="0" w:color="auto" w:frame="1"/>
        </w:rPr>
        <w:lastRenderedPageBreak/>
        <w:t xml:space="preserve">обліковувався в інтегрованій картці </w:t>
      </w:r>
      <w:r w:rsidRPr="00636F41">
        <w:rPr>
          <w:sz w:val="32"/>
          <w:szCs w:val="32"/>
          <w:bdr w:val="none" w:sz="0" w:space="0" w:color="auto" w:frame="1"/>
        </w:rPr>
        <w:t>платника (далі – ІКП)</w:t>
      </w:r>
      <w:r w:rsidRPr="00FE3BD3">
        <w:rPr>
          <w:b/>
          <w:sz w:val="32"/>
          <w:szCs w:val="32"/>
          <w:u w:val="single"/>
          <w:bdr w:val="none" w:sz="0" w:space="0" w:color="auto" w:frame="1"/>
        </w:rPr>
        <w:t xml:space="preserve"> станом на перше число місяця, у якому було подано таку декларацію, в частині, </w:t>
      </w:r>
      <w:r w:rsidRPr="00E4452D">
        <w:rPr>
          <w:sz w:val="32"/>
          <w:szCs w:val="32"/>
          <w:bdr w:val="none" w:sz="0" w:space="0" w:color="auto" w:frame="1"/>
        </w:rPr>
        <w:t xml:space="preserve">що не перевищує </w:t>
      </w:r>
      <w:r w:rsidRPr="00FE3BD3">
        <w:rPr>
          <w:b/>
          <w:sz w:val="32"/>
          <w:szCs w:val="32"/>
          <w:u w:val="single"/>
          <w:bdr w:val="none" w:sz="0" w:space="0" w:color="auto" w:frame="1"/>
        </w:rPr>
        <w:t xml:space="preserve">реєстраційну суму </w:t>
      </w:r>
      <w:r w:rsidRPr="00E4452D">
        <w:rPr>
          <w:sz w:val="32"/>
          <w:szCs w:val="32"/>
          <w:bdr w:val="none" w:sz="0" w:space="0" w:color="auto" w:frame="1"/>
        </w:rPr>
        <w:t xml:space="preserve">такого платника </w:t>
      </w:r>
      <w:r w:rsidRPr="00FE3BD3">
        <w:rPr>
          <w:b/>
          <w:sz w:val="32"/>
          <w:szCs w:val="32"/>
          <w:u w:val="single"/>
          <w:bdr w:val="none" w:sz="0" w:space="0" w:color="auto" w:frame="1"/>
        </w:rPr>
        <w:t xml:space="preserve">на момент отримання </w:t>
      </w:r>
      <w:r w:rsidRPr="00E4452D">
        <w:rPr>
          <w:sz w:val="32"/>
          <w:szCs w:val="32"/>
          <w:bdr w:val="none" w:sz="0" w:space="0" w:color="auto" w:frame="1"/>
        </w:rPr>
        <w:t>контролюючим органом</w:t>
      </w:r>
      <w:r w:rsidRPr="00FE3BD3">
        <w:rPr>
          <w:b/>
          <w:sz w:val="32"/>
          <w:szCs w:val="32"/>
          <w:u w:val="single"/>
          <w:bdr w:val="none" w:sz="0" w:space="0" w:color="auto" w:frame="1"/>
        </w:rPr>
        <w:t xml:space="preserve"> податкової декларації.</w:t>
      </w:r>
    </w:p>
    <w:p w:rsidR="00BA440B" w:rsidRPr="006C6CE4" w:rsidRDefault="00BA440B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32"/>
          <w:szCs w:val="32"/>
        </w:rPr>
      </w:pPr>
      <w:r w:rsidRPr="006C6CE4">
        <w:rPr>
          <w:sz w:val="32"/>
          <w:szCs w:val="32"/>
          <w:bdr w:val="none" w:sz="0" w:space="0" w:color="auto" w:frame="1"/>
        </w:rPr>
        <w:t>Порядок заповнення і подання податкової звітності з ПДВ затверджено наказом Міністерства фінансів України від 28.01.2016 № 21</w:t>
      </w:r>
      <w:r w:rsidR="00C77778" w:rsidRPr="006C6CE4">
        <w:rPr>
          <w:sz w:val="32"/>
          <w:szCs w:val="32"/>
          <w:bdr w:val="none" w:sz="0" w:space="0" w:color="auto" w:frame="1"/>
        </w:rPr>
        <w:t xml:space="preserve"> </w:t>
      </w:r>
      <w:r w:rsidR="00C77778" w:rsidRPr="008D7AAE">
        <w:rPr>
          <w:i/>
          <w:sz w:val="28"/>
          <w:szCs w:val="28"/>
          <w:bdr w:val="none" w:sz="0" w:space="0" w:color="auto" w:frame="1"/>
        </w:rPr>
        <w:t>(зареєстровано в Міністерстві юстиції України 27 січня 2016 р. за № 159/28289)</w:t>
      </w:r>
      <w:r w:rsidRPr="008D7AAE">
        <w:rPr>
          <w:i/>
          <w:sz w:val="28"/>
          <w:szCs w:val="28"/>
          <w:bdr w:val="none" w:sz="0" w:space="0" w:color="auto" w:frame="1"/>
        </w:rPr>
        <w:t>,</w:t>
      </w:r>
      <w:r w:rsidRPr="008D7AAE">
        <w:rPr>
          <w:sz w:val="28"/>
          <w:szCs w:val="28"/>
          <w:bdr w:val="none" w:sz="0" w:space="0" w:color="auto" w:frame="1"/>
        </w:rPr>
        <w:t xml:space="preserve"> зі змінами (далі – Порядок № 21).</w:t>
      </w:r>
    </w:p>
    <w:p w:rsidR="00BA440B" w:rsidRPr="006C6CE4" w:rsidRDefault="00BA440B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32"/>
          <w:szCs w:val="32"/>
        </w:rPr>
      </w:pPr>
      <w:r w:rsidRPr="008D7AAE">
        <w:rPr>
          <w:b/>
          <w:sz w:val="32"/>
          <w:szCs w:val="32"/>
          <w:u w:val="single"/>
          <w:bdr w:val="none" w:sz="0" w:space="0" w:color="auto" w:frame="1"/>
        </w:rPr>
        <w:t>Згідно з</w:t>
      </w:r>
      <w:r w:rsidRPr="006C6CE4">
        <w:rPr>
          <w:sz w:val="32"/>
          <w:szCs w:val="32"/>
          <w:bdr w:val="none" w:sz="0" w:space="0" w:color="auto" w:frame="1"/>
        </w:rPr>
        <w:t xml:space="preserve"> п</w:t>
      </w:r>
      <w:r w:rsidR="00F73AA1" w:rsidRPr="006C6CE4">
        <w:rPr>
          <w:sz w:val="32"/>
          <w:szCs w:val="32"/>
          <w:bdr w:val="none" w:sz="0" w:space="0" w:color="auto" w:frame="1"/>
        </w:rPr>
        <w:t>ідпункт</w:t>
      </w:r>
      <w:r w:rsidR="008D7AAE">
        <w:rPr>
          <w:sz w:val="32"/>
          <w:szCs w:val="32"/>
          <w:bdr w:val="none" w:sz="0" w:space="0" w:color="auto" w:frame="1"/>
        </w:rPr>
        <w:t>ом</w:t>
      </w:r>
      <w:r w:rsidRPr="006C6CE4">
        <w:rPr>
          <w:sz w:val="32"/>
          <w:szCs w:val="32"/>
          <w:bdr w:val="none" w:sz="0" w:space="0" w:color="auto" w:frame="1"/>
        </w:rPr>
        <w:t xml:space="preserve"> 4 п</w:t>
      </w:r>
      <w:r w:rsidR="00F73AA1" w:rsidRPr="006C6CE4">
        <w:rPr>
          <w:sz w:val="32"/>
          <w:szCs w:val="32"/>
          <w:bdr w:val="none" w:sz="0" w:space="0" w:color="auto" w:frame="1"/>
        </w:rPr>
        <w:t>ункту</w:t>
      </w:r>
      <w:r w:rsidRPr="006C6CE4">
        <w:rPr>
          <w:sz w:val="32"/>
          <w:szCs w:val="32"/>
          <w:bdr w:val="none" w:sz="0" w:space="0" w:color="auto" w:frame="1"/>
        </w:rPr>
        <w:t xml:space="preserve"> 5 розд</w:t>
      </w:r>
      <w:r w:rsidR="00F73AA1" w:rsidRPr="006C6CE4">
        <w:rPr>
          <w:sz w:val="32"/>
          <w:szCs w:val="32"/>
          <w:bdr w:val="none" w:sz="0" w:space="0" w:color="auto" w:frame="1"/>
        </w:rPr>
        <w:t>ілу</w:t>
      </w:r>
      <w:r w:rsidRPr="006C6CE4">
        <w:rPr>
          <w:sz w:val="32"/>
          <w:szCs w:val="32"/>
          <w:bdr w:val="none" w:sz="0" w:space="0" w:color="auto" w:frame="1"/>
        </w:rPr>
        <w:t xml:space="preserve"> V </w:t>
      </w:r>
      <w:r w:rsidRPr="008D7AAE">
        <w:rPr>
          <w:b/>
          <w:sz w:val="32"/>
          <w:szCs w:val="32"/>
          <w:u w:val="single"/>
          <w:bdr w:val="none" w:sz="0" w:space="0" w:color="auto" w:frame="1"/>
        </w:rPr>
        <w:t>Порядку № 21 сума від’ємного значення, що зараховується у зменшення суми податкового боргу</w:t>
      </w:r>
      <w:r w:rsidRPr="006C6CE4">
        <w:rPr>
          <w:sz w:val="32"/>
          <w:szCs w:val="32"/>
          <w:bdr w:val="none" w:sz="0" w:space="0" w:color="auto" w:frame="1"/>
        </w:rPr>
        <w:t xml:space="preserve">, який виник за попередні звітні (податкові) періоди (у тому числі розстроченого або відстроченого відповідно до ПКУ) </w:t>
      </w:r>
      <w:r w:rsidRPr="008D7AAE">
        <w:rPr>
          <w:b/>
          <w:sz w:val="32"/>
          <w:szCs w:val="32"/>
          <w:u w:val="single"/>
          <w:bdr w:val="none" w:sz="0" w:space="0" w:color="auto" w:frame="1"/>
        </w:rPr>
        <w:t>відображається у рядку 20.1 податкової декларації з ПДВ</w:t>
      </w:r>
      <w:r w:rsidRPr="006C6CE4">
        <w:rPr>
          <w:sz w:val="32"/>
          <w:szCs w:val="32"/>
          <w:bdr w:val="none" w:sz="0" w:space="0" w:color="auto" w:frame="1"/>
        </w:rPr>
        <w:t>.</w:t>
      </w:r>
    </w:p>
    <w:p w:rsidR="00BA440B" w:rsidRDefault="00BA440B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6C6CE4">
        <w:rPr>
          <w:sz w:val="32"/>
          <w:szCs w:val="32"/>
          <w:bdr w:val="none" w:sz="0" w:space="0" w:color="auto" w:frame="1"/>
        </w:rPr>
        <w:t xml:space="preserve">Сума, яка зараховується у зменшення суми податкового боргу з ПДВ (рядок 20.1) дорівнює сумі рядка «Усього» графи 8 таблиці 1 (Д2) </w:t>
      </w:r>
      <w:r w:rsidR="006A5C68" w:rsidRPr="006C6CE4">
        <w:rPr>
          <w:sz w:val="32"/>
          <w:szCs w:val="32"/>
          <w:bdr w:val="none" w:sz="0" w:space="0" w:color="auto" w:frame="1"/>
        </w:rPr>
        <w:br/>
      </w:r>
      <w:r w:rsidRPr="006C6CE4">
        <w:rPr>
          <w:sz w:val="32"/>
          <w:szCs w:val="32"/>
          <w:bdr w:val="none" w:sz="0" w:space="0" w:color="auto" w:frame="1"/>
        </w:rPr>
        <w:t>(додаток 2).</w:t>
      </w:r>
    </w:p>
    <w:p w:rsidR="00F937CD" w:rsidRPr="006C6CE4" w:rsidRDefault="00F36B55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uk-UA"/>
        </w:rPr>
        <w:t>Але є нюанс.</w:t>
      </w:r>
    </w:p>
    <w:p w:rsidR="00E45E4B" w:rsidRPr="006C6CE4" w:rsidRDefault="00F36B55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32"/>
          <w:szCs w:val="32"/>
          <w:u w:val="single"/>
        </w:rPr>
      </w:pPr>
      <w:r w:rsidRPr="006C6CE4">
        <w:rPr>
          <w:b/>
          <w:color w:val="1D1D1B"/>
          <w:kern w:val="36"/>
          <w:sz w:val="32"/>
          <w:szCs w:val="32"/>
          <w:u w:val="single"/>
        </w:rPr>
        <w:t>І т</w:t>
      </w:r>
      <w:r w:rsidR="00E45E4B" w:rsidRPr="006C6CE4">
        <w:rPr>
          <w:b/>
          <w:color w:val="1D1D1B"/>
          <w:kern w:val="36"/>
          <w:sz w:val="32"/>
          <w:szCs w:val="32"/>
          <w:u w:val="single"/>
        </w:rPr>
        <w:t>епер про податкові наслідки та відповідальність.</w:t>
      </w:r>
    </w:p>
    <w:p w:rsidR="0018191F" w:rsidRPr="006C6CE4" w:rsidRDefault="00FE3BD3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  <w:bdr w:val="none" w:sz="0" w:space="0" w:color="auto" w:frame="1"/>
        </w:rPr>
        <w:t>У</w:t>
      </w:r>
      <w:r w:rsidR="0018191F" w:rsidRPr="006C6CE4">
        <w:rPr>
          <w:sz w:val="32"/>
          <w:szCs w:val="32"/>
          <w:bdr w:val="none" w:sz="0" w:space="0" w:color="auto" w:frame="1"/>
        </w:rPr>
        <w:t xml:space="preserve"> разі наявності у складі податкового боргу, який обліковується в ІКП станом на 1 число інших сум узгоджених грошових зобов’язань, то відповідно до вимог п</w:t>
      </w:r>
      <w:r w:rsidR="00D21642" w:rsidRPr="006C6CE4">
        <w:rPr>
          <w:sz w:val="32"/>
          <w:szCs w:val="32"/>
          <w:bdr w:val="none" w:sz="0" w:space="0" w:color="auto" w:frame="1"/>
        </w:rPr>
        <w:t>ункту</w:t>
      </w:r>
      <w:r w:rsidR="0018191F" w:rsidRPr="006C6CE4">
        <w:rPr>
          <w:sz w:val="32"/>
          <w:szCs w:val="32"/>
          <w:bdr w:val="none" w:sz="0" w:space="0" w:color="auto" w:frame="1"/>
        </w:rPr>
        <w:t xml:space="preserve"> 87.9 ст</w:t>
      </w:r>
      <w:r w:rsidR="00D21642" w:rsidRPr="006C6CE4">
        <w:rPr>
          <w:sz w:val="32"/>
          <w:szCs w:val="32"/>
          <w:bdr w:val="none" w:sz="0" w:space="0" w:color="auto" w:frame="1"/>
        </w:rPr>
        <w:t>атті</w:t>
      </w:r>
      <w:r w:rsidR="0018191F" w:rsidRPr="006C6CE4">
        <w:rPr>
          <w:sz w:val="32"/>
          <w:szCs w:val="32"/>
          <w:bdr w:val="none" w:sz="0" w:space="0" w:color="auto" w:frame="1"/>
        </w:rPr>
        <w:t xml:space="preserve"> 87 </w:t>
      </w:r>
      <w:r w:rsidR="00D21642" w:rsidRPr="006C6CE4">
        <w:rPr>
          <w:color w:val="000000"/>
          <w:sz w:val="32"/>
          <w:szCs w:val="32"/>
        </w:rPr>
        <w:t>Податкового кодексу України</w:t>
      </w:r>
      <w:r w:rsidR="0018191F" w:rsidRPr="006C6CE4">
        <w:rPr>
          <w:sz w:val="32"/>
          <w:szCs w:val="32"/>
          <w:bdr w:val="none" w:sz="0" w:space="0" w:color="auto" w:frame="1"/>
        </w:rPr>
        <w:t xml:space="preserve"> погашення таких сум грошових зобов’язань відбуватиметься згідно з черговістю виникнення такого податкового боргу.</w:t>
      </w:r>
    </w:p>
    <w:p w:rsidR="00D21642" w:rsidRPr="006C6CE4" w:rsidRDefault="0018191F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6C6CE4">
        <w:rPr>
          <w:sz w:val="32"/>
          <w:szCs w:val="32"/>
          <w:bdr w:val="none" w:sz="0" w:space="0" w:color="auto" w:frame="1"/>
        </w:rPr>
        <w:t xml:space="preserve">Тобто, зарахування суми, яка була вказана у рядку 20.1 податкової декларації з ПДВ у рахунок зменшення податкового боргу з ПДВ в ІКП проводиться у граничний день подання податкової декларації з ПДВ виключно для погашення податкового боргу з ПДВ у такому порядку: </w:t>
      </w:r>
    </w:p>
    <w:p w:rsidR="00D21642" w:rsidRPr="006C6CE4" w:rsidRDefault="0018191F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6C6CE4">
        <w:rPr>
          <w:sz w:val="32"/>
          <w:szCs w:val="32"/>
          <w:bdr w:val="none" w:sz="0" w:space="0" w:color="auto" w:frame="1"/>
        </w:rPr>
        <w:t xml:space="preserve">у першу чергу – у рахунок основного платежу, </w:t>
      </w:r>
    </w:p>
    <w:p w:rsidR="00D21642" w:rsidRPr="006C6CE4" w:rsidRDefault="0018191F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6C6CE4">
        <w:rPr>
          <w:sz w:val="32"/>
          <w:szCs w:val="32"/>
          <w:bdr w:val="none" w:sz="0" w:space="0" w:color="auto" w:frame="1"/>
        </w:rPr>
        <w:t xml:space="preserve">у наступну чергу – у рахунок погашення штрафів, </w:t>
      </w:r>
    </w:p>
    <w:p w:rsidR="0018191F" w:rsidRPr="006C6CE4" w:rsidRDefault="0018191F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32"/>
          <w:szCs w:val="32"/>
        </w:rPr>
      </w:pPr>
      <w:r w:rsidRPr="006C6CE4">
        <w:rPr>
          <w:sz w:val="32"/>
          <w:szCs w:val="32"/>
          <w:bdr w:val="none" w:sz="0" w:space="0" w:color="auto" w:frame="1"/>
        </w:rPr>
        <w:t>в останню чергу – у рахунок пені згідно з черговістю їх виникнення.</w:t>
      </w:r>
    </w:p>
    <w:p w:rsidR="0018191F" w:rsidRPr="006C6CE4" w:rsidRDefault="0018191F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32"/>
          <w:szCs w:val="32"/>
        </w:rPr>
      </w:pPr>
      <w:r w:rsidRPr="006C6CE4">
        <w:rPr>
          <w:sz w:val="32"/>
          <w:szCs w:val="32"/>
          <w:bdr w:val="none" w:sz="0" w:space="0" w:color="auto" w:frame="1"/>
        </w:rPr>
        <w:t>Нормою п</w:t>
      </w:r>
      <w:r w:rsidR="00D21642" w:rsidRPr="006C6CE4">
        <w:rPr>
          <w:sz w:val="32"/>
          <w:szCs w:val="32"/>
          <w:bdr w:val="none" w:sz="0" w:space="0" w:color="auto" w:frame="1"/>
        </w:rPr>
        <w:t>ункту</w:t>
      </w:r>
      <w:r w:rsidRPr="006C6CE4">
        <w:rPr>
          <w:sz w:val="32"/>
          <w:szCs w:val="32"/>
          <w:bdr w:val="none" w:sz="0" w:space="0" w:color="auto" w:frame="1"/>
        </w:rPr>
        <w:t xml:space="preserve"> 124.1 ст</w:t>
      </w:r>
      <w:r w:rsidR="00D21642" w:rsidRPr="006C6CE4">
        <w:rPr>
          <w:sz w:val="32"/>
          <w:szCs w:val="32"/>
          <w:bdr w:val="none" w:sz="0" w:space="0" w:color="auto" w:frame="1"/>
        </w:rPr>
        <w:t>атті</w:t>
      </w:r>
      <w:r w:rsidRPr="006C6CE4">
        <w:rPr>
          <w:sz w:val="32"/>
          <w:szCs w:val="32"/>
          <w:bdr w:val="none" w:sz="0" w:space="0" w:color="auto" w:frame="1"/>
        </w:rPr>
        <w:t xml:space="preserve"> 124 </w:t>
      </w:r>
      <w:r w:rsidR="00D21642" w:rsidRPr="006C6CE4">
        <w:rPr>
          <w:color w:val="000000"/>
          <w:sz w:val="32"/>
          <w:szCs w:val="32"/>
        </w:rPr>
        <w:t>Податкового кодексу України</w:t>
      </w:r>
      <w:r w:rsidRPr="006C6CE4">
        <w:rPr>
          <w:sz w:val="32"/>
          <w:szCs w:val="32"/>
          <w:bdr w:val="none" w:sz="0" w:space="0" w:color="auto" w:frame="1"/>
        </w:rPr>
        <w:t xml:space="preserve"> передбачено, що у разі якщо платник податків не сплачує суми самостійно визначеного грошового зобов’язання протягом строків, визначених </w:t>
      </w:r>
      <w:r w:rsidR="00D21642" w:rsidRPr="006C6CE4">
        <w:rPr>
          <w:color w:val="000000"/>
          <w:sz w:val="32"/>
          <w:szCs w:val="32"/>
        </w:rPr>
        <w:t>Податкового кодексу України</w:t>
      </w:r>
      <w:r w:rsidRPr="006C6CE4">
        <w:rPr>
          <w:sz w:val="32"/>
          <w:szCs w:val="32"/>
          <w:bdr w:val="none" w:sz="0" w:space="0" w:color="auto" w:frame="1"/>
        </w:rPr>
        <w:t>, такий платник податків притягується до відповідальності у вигляді штрафу.</w:t>
      </w:r>
    </w:p>
    <w:p w:rsidR="00E261FF" w:rsidRPr="006C6CE4" w:rsidRDefault="0018191F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6C6CE4">
        <w:rPr>
          <w:sz w:val="32"/>
          <w:szCs w:val="32"/>
          <w:bdr w:val="none" w:sz="0" w:space="0" w:color="auto" w:frame="1"/>
        </w:rPr>
        <w:lastRenderedPageBreak/>
        <w:t>Зарахування від’ємного значення суми ПДВ у рахунок погашення податкового боргу здійснюється в останній день граничного строку подання податкової декларації з ПДВ та, при цьому, не змінює факту порушення платником податку строків сплати узгодженого грошового зобов’язання.</w:t>
      </w:r>
    </w:p>
    <w:p w:rsidR="00DE1DC4" w:rsidRPr="006C6CE4" w:rsidRDefault="0018191F" w:rsidP="006C6CE4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6C6CE4">
        <w:rPr>
          <w:sz w:val="32"/>
          <w:szCs w:val="32"/>
          <w:bdr w:val="none" w:sz="0" w:space="0" w:color="auto" w:frame="1"/>
        </w:rPr>
        <w:t xml:space="preserve">Таким чином, у разі якщо узгоджена сума грошового зобов’язання з ПДВ не була сплачена платником податку у строки, визначені </w:t>
      </w:r>
      <w:r w:rsidR="00DE1DC4" w:rsidRPr="006C6CE4">
        <w:rPr>
          <w:color w:val="000000"/>
          <w:sz w:val="32"/>
          <w:szCs w:val="32"/>
        </w:rPr>
        <w:t>Податкового кодексу України</w:t>
      </w:r>
      <w:r w:rsidRPr="006C6CE4">
        <w:rPr>
          <w:sz w:val="32"/>
          <w:szCs w:val="32"/>
          <w:bdr w:val="none" w:sz="0" w:space="0" w:color="auto" w:frame="1"/>
        </w:rPr>
        <w:t>, та в подальшому погашена за рахунок від’ємного значення ПДВ, до такого платника податку застосовуються штрафні санкції, передбачені ст</w:t>
      </w:r>
      <w:r w:rsidR="00846F50" w:rsidRPr="006C6CE4">
        <w:rPr>
          <w:sz w:val="32"/>
          <w:szCs w:val="32"/>
          <w:bdr w:val="none" w:sz="0" w:space="0" w:color="auto" w:frame="1"/>
        </w:rPr>
        <w:t>аттею</w:t>
      </w:r>
      <w:r w:rsidRPr="006C6CE4">
        <w:rPr>
          <w:sz w:val="32"/>
          <w:szCs w:val="32"/>
          <w:bdr w:val="none" w:sz="0" w:space="0" w:color="auto" w:frame="1"/>
        </w:rPr>
        <w:t xml:space="preserve"> 124 </w:t>
      </w:r>
      <w:r w:rsidR="00846F50" w:rsidRPr="006C6CE4">
        <w:rPr>
          <w:color w:val="000000"/>
          <w:sz w:val="32"/>
          <w:szCs w:val="32"/>
        </w:rPr>
        <w:t>Податкового кодексу України</w:t>
      </w:r>
      <w:r w:rsidRPr="006C6CE4">
        <w:rPr>
          <w:sz w:val="32"/>
          <w:szCs w:val="32"/>
          <w:bdr w:val="none" w:sz="0" w:space="0" w:color="auto" w:frame="1"/>
        </w:rPr>
        <w:t>, залежно від тривалості прострочення сплати такого грошового зобов’язання:</w:t>
      </w:r>
    </w:p>
    <w:p w:rsidR="00DE1DC4" w:rsidRPr="006C6CE4" w:rsidRDefault="00DE1DC4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- 5% від погашеної суми боргу – якщо затримка до 30 календарних днів;</w:t>
      </w:r>
    </w:p>
    <w:p w:rsidR="00DE1DC4" w:rsidRDefault="00DE1DC4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- 10% – якщо більше 30 днів.</w:t>
      </w:r>
    </w:p>
    <w:p w:rsidR="00766BD1" w:rsidRPr="006C6CE4" w:rsidRDefault="00766BD1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uk-UA"/>
        </w:rPr>
        <w:t>Отже підсумуємо:</w:t>
      </w: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 xml:space="preserve"> Якщо є податковий борг з ПДВ, від’ємне значення можна зарахувати в його погашення (у межах реєстраційної суми). </w:t>
      </w:r>
    </w:p>
    <w:p w:rsidR="00766BD1" w:rsidRPr="006C6CE4" w:rsidRDefault="00766BD1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Це відображається у рядку 20.1 декларації з ПДВ, і має відповідати даним додатка Д2 (таблиця 1, графа 8, рядок «Усього»).</w:t>
      </w:r>
    </w:p>
    <w:p w:rsidR="00766BD1" w:rsidRPr="006C6CE4" w:rsidRDefault="00766BD1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Важливо, що таке зарахування відбувається в останній день граничного строку подання декларації та лише в межах боргу, який обліковується станом на перше число місяця подання декларації.</w:t>
      </w:r>
    </w:p>
    <w:p w:rsidR="00766BD1" w:rsidRPr="006C6CE4" w:rsidRDefault="00766BD1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Погашення відбувається в такій черговості:</w:t>
      </w:r>
    </w:p>
    <w:p w:rsidR="00766BD1" w:rsidRPr="006C6CE4" w:rsidRDefault="00766BD1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1. основний податковий борг,</w:t>
      </w:r>
    </w:p>
    <w:p w:rsidR="00766BD1" w:rsidRPr="006C6CE4" w:rsidRDefault="00766BD1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2. штрафи;</w:t>
      </w:r>
    </w:p>
    <w:p w:rsidR="00766BD1" w:rsidRPr="006C6CE4" w:rsidRDefault="00766BD1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3. пеня (за порядком виникнення).</w:t>
      </w:r>
    </w:p>
    <w:p w:rsidR="00B75B9F" w:rsidRPr="006C6CE4" w:rsidRDefault="00971CF4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При цьому,</w:t>
      </w:r>
      <w:r w:rsidR="00B75B9F"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 xml:space="preserve"> якщо не сплачено ПДВ у встановлений строк, а потім погашено борг за рахунок від’ємного значення – це не скасовує факту прострочення. </w:t>
      </w:r>
    </w:p>
    <w:p w:rsidR="00B75B9F" w:rsidRPr="006C6CE4" w:rsidRDefault="00B75B9F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За таке порушення передбачено штраф (ст. 124 Податкового кодексу України).</w:t>
      </w:r>
    </w:p>
    <w:p w:rsidR="004419BB" w:rsidRDefault="00B75B9F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uk-UA"/>
        </w:rPr>
        <w:t xml:space="preserve">Отже, від’ємний ПДВ може допомогти закрити борг, але не звільняє від відповідальності за несвоєчасну сплату. </w:t>
      </w:r>
    </w:p>
    <w:p w:rsidR="00B75B9F" w:rsidRPr="006C6CE4" w:rsidRDefault="00B75B9F" w:rsidP="006C6CE4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uk-UA"/>
        </w:rPr>
        <w:t>Тому краще не допускати прострочення, навіть якщо очікується «мінус» у наступному періоді</w:t>
      </w:r>
      <w:r w:rsidRPr="006C6C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.</w:t>
      </w:r>
    </w:p>
    <w:p w:rsidR="00883169" w:rsidRDefault="0077650F" w:rsidP="00883169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Разом з цим звертаю вашу увагу що </w:t>
      </w:r>
      <w:r w:rsidRPr="00883169">
        <w:rPr>
          <w:rFonts w:ascii="Times New Roman" w:hAnsi="Times New Roman" w:cs="Times New Roman"/>
          <w:b/>
          <w:sz w:val="32"/>
          <w:szCs w:val="32"/>
        </w:rPr>
        <w:t xml:space="preserve">стала позиція ДПС із зазначеного питання </w:t>
      </w:r>
      <w:r>
        <w:rPr>
          <w:rFonts w:ascii="Times New Roman" w:hAnsi="Times New Roman" w:cs="Times New Roman"/>
          <w:sz w:val="32"/>
          <w:szCs w:val="32"/>
        </w:rPr>
        <w:t>викладена</w:t>
      </w:r>
      <w:r w:rsidR="00883169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19BB" w:rsidRDefault="004419BB" w:rsidP="00883169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2A77F0" w:rsidRPr="00883169" w:rsidRDefault="0077650F" w:rsidP="0088316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3169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 w:rsidR="008818C0" w:rsidRPr="0088316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A77F0" w:rsidRPr="00883169">
        <w:rPr>
          <w:rFonts w:ascii="Times New Roman" w:hAnsi="Times New Roman" w:cs="Times New Roman"/>
          <w:b/>
          <w:sz w:val="32"/>
          <w:szCs w:val="32"/>
          <w:u w:val="single"/>
        </w:rPr>
        <w:t>індивідуальних податкових консультаціях</w:t>
      </w:r>
      <w:r w:rsidR="00883169" w:rsidRPr="00883169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2A77F0" w:rsidRPr="002A77F0" w:rsidRDefault="002A77F0" w:rsidP="00883169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2A77F0">
        <w:rPr>
          <w:rFonts w:ascii="Times New Roman" w:hAnsi="Times New Roman" w:cs="Times New Roman"/>
          <w:sz w:val="32"/>
          <w:szCs w:val="32"/>
        </w:rPr>
        <w:t>від 05.05.2025 р. № 2445/ІПК/99-00-04-02-03 ІПК</w:t>
      </w:r>
    </w:p>
    <w:p w:rsidR="00CB7125" w:rsidRDefault="002A77F0" w:rsidP="00883169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2A77F0">
        <w:rPr>
          <w:rFonts w:ascii="Times New Roman" w:hAnsi="Times New Roman" w:cs="Times New Roman"/>
          <w:sz w:val="32"/>
          <w:szCs w:val="32"/>
        </w:rPr>
        <w:t>від 28.11.2025 р. № 6322/ІПК/99-00-04-02-03 ІПК</w:t>
      </w:r>
    </w:p>
    <w:p w:rsidR="00883169" w:rsidRDefault="00883169" w:rsidP="00883169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2A77F0" w:rsidRPr="00883169" w:rsidRDefault="00883169" w:rsidP="0088316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883169">
        <w:rPr>
          <w:rFonts w:ascii="Times New Roman" w:hAnsi="Times New Roman" w:cs="Times New Roman"/>
          <w:sz w:val="32"/>
          <w:szCs w:val="32"/>
        </w:rPr>
        <w:t xml:space="preserve">на аналогічні запитання платників податків - відповіді </w:t>
      </w:r>
      <w:r w:rsidRPr="00883169">
        <w:rPr>
          <w:rFonts w:ascii="Times New Roman" w:hAnsi="Times New Roman" w:cs="Times New Roman"/>
          <w:b/>
          <w:sz w:val="32"/>
          <w:szCs w:val="32"/>
          <w:u w:val="single"/>
        </w:rPr>
        <w:t xml:space="preserve">розміщені на </w:t>
      </w:r>
      <w:proofErr w:type="spellStart"/>
      <w:r w:rsidRPr="00883169">
        <w:rPr>
          <w:rFonts w:ascii="Times New Roman" w:hAnsi="Times New Roman" w:cs="Times New Roman"/>
          <w:b/>
          <w:sz w:val="32"/>
          <w:szCs w:val="32"/>
          <w:u w:val="single"/>
        </w:rPr>
        <w:t>вебпорталі</w:t>
      </w:r>
      <w:proofErr w:type="spellEnd"/>
      <w:r w:rsidRPr="00883169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загальнодоступний інформаційно-довідковий ресурс </w:t>
      </w:r>
      <w:r w:rsidR="002A77F0" w:rsidRPr="00883169">
        <w:rPr>
          <w:rFonts w:ascii="Times New Roman" w:hAnsi="Times New Roman" w:cs="Times New Roman"/>
          <w:b/>
          <w:sz w:val="32"/>
          <w:szCs w:val="32"/>
          <w:u w:val="single"/>
        </w:rPr>
        <w:t xml:space="preserve">"ЗІР" </w:t>
      </w:r>
      <w:r w:rsidRPr="00883169">
        <w:rPr>
          <w:rFonts w:ascii="Times New Roman" w:hAnsi="Times New Roman" w:cs="Times New Roman"/>
          <w:b/>
          <w:sz w:val="32"/>
          <w:szCs w:val="32"/>
          <w:u w:val="single"/>
        </w:rPr>
        <w:t xml:space="preserve">ДПС </w:t>
      </w:r>
      <w:r w:rsidR="002A77F0" w:rsidRPr="00883169">
        <w:rPr>
          <w:rFonts w:ascii="Times New Roman" w:hAnsi="Times New Roman" w:cs="Times New Roman"/>
          <w:b/>
          <w:sz w:val="32"/>
          <w:szCs w:val="32"/>
          <w:u w:val="single"/>
        </w:rPr>
        <w:t>У</w:t>
      </w:r>
      <w:r w:rsidRPr="00883169">
        <w:rPr>
          <w:rFonts w:ascii="Times New Roman" w:hAnsi="Times New Roman" w:cs="Times New Roman"/>
          <w:b/>
          <w:sz w:val="32"/>
          <w:szCs w:val="32"/>
          <w:u w:val="single"/>
        </w:rPr>
        <w:t>країни</w:t>
      </w:r>
      <w:r w:rsidR="002A77F0" w:rsidRPr="00883169">
        <w:rPr>
          <w:rFonts w:ascii="Times New Roman" w:hAnsi="Times New Roman" w:cs="Times New Roman"/>
          <w:sz w:val="32"/>
          <w:szCs w:val="32"/>
        </w:rPr>
        <w:t>.</w:t>
      </w:r>
    </w:p>
    <w:p w:rsidR="00883169" w:rsidRDefault="00883169" w:rsidP="00883169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77650F" w:rsidRDefault="008822EA" w:rsidP="0088316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883169">
        <w:rPr>
          <w:rFonts w:ascii="Times New Roman" w:hAnsi="Times New Roman" w:cs="Times New Roman"/>
          <w:sz w:val="32"/>
          <w:szCs w:val="32"/>
        </w:rPr>
        <w:t xml:space="preserve">Крім того наведена, зокрема </w:t>
      </w:r>
      <w:r w:rsidRPr="00883169">
        <w:rPr>
          <w:rFonts w:ascii="Times New Roman" w:hAnsi="Times New Roman" w:cs="Times New Roman"/>
          <w:b/>
          <w:sz w:val="32"/>
          <w:szCs w:val="32"/>
          <w:u w:val="single"/>
        </w:rPr>
        <w:t>у публікаціях територіальних органів</w:t>
      </w:r>
      <w:r w:rsidRPr="00883169">
        <w:rPr>
          <w:rFonts w:ascii="Times New Roman" w:hAnsi="Times New Roman" w:cs="Times New Roman"/>
          <w:sz w:val="32"/>
          <w:szCs w:val="32"/>
        </w:rPr>
        <w:t>:</w:t>
      </w:r>
    </w:p>
    <w:p w:rsidR="00883169" w:rsidRPr="00883169" w:rsidRDefault="00883169" w:rsidP="0088316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923EF0" w:rsidRPr="00472A65" w:rsidRDefault="00923EF0" w:rsidP="00923EF0">
      <w:pPr>
        <w:shd w:val="clear" w:color="auto" w:fill="FFFFFF"/>
        <w:spacing w:after="0" w:line="24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</w:pPr>
      <w:r w:rsidRPr="00472A65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>Чи дозволено закрити зобов’язання з ПДВ від’ємним значенням без штрафу?</w:t>
      </w:r>
    </w:p>
    <w:p w:rsidR="00923EF0" w:rsidRPr="008435AB" w:rsidRDefault="00923EF0" w:rsidP="00923EF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D727C"/>
          <w:sz w:val="28"/>
          <w:szCs w:val="28"/>
          <w:lang w:eastAsia="uk-UA"/>
        </w:rPr>
      </w:pPr>
      <w:r w:rsidRPr="008435AB">
        <w:rPr>
          <w:rFonts w:ascii="Times New Roman" w:eastAsia="Times New Roman" w:hAnsi="Times New Roman" w:cs="Times New Roman"/>
          <w:color w:val="6D727C"/>
          <w:sz w:val="28"/>
          <w:szCs w:val="28"/>
          <w:bdr w:val="none" w:sz="0" w:space="0" w:color="auto" w:frame="1"/>
          <w:lang w:eastAsia="uk-UA"/>
        </w:rPr>
        <w:t>Головне управління ДПС у Тернопільській області</w:t>
      </w:r>
      <w:r w:rsidRPr="008435AB">
        <w:rPr>
          <w:rFonts w:ascii="Times New Roman" w:eastAsia="Times New Roman" w:hAnsi="Times New Roman" w:cs="Times New Roman"/>
          <w:color w:val="6D727C"/>
          <w:sz w:val="28"/>
          <w:szCs w:val="28"/>
          <w:lang w:eastAsia="uk-UA"/>
        </w:rPr>
        <w:t>, опубліковано 03 березня 2026 о 10:55</w:t>
      </w:r>
    </w:p>
    <w:p w:rsidR="00923EF0" w:rsidRDefault="005B124A" w:rsidP="00923EF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D727C"/>
          <w:sz w:val="28"/>
          <w:szCs w:val="28"/>
          <w:lang w:eastAsia="uk-UA"/>
        </w:rPr>
      </w:pPr>
      <w:hyperlink r:id="rId7" w:history="1">
        <w:r w:rsidRPr="0030292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https://tr.tax.gov.ua/media-ark/news-ark/987193.html</w:t>
        </w:r>
      </w:hyperlink>
    </w:p>
    <w:p w:rsidR="005B124A" w:rsidRPr="008435AB" w:rsidRDefault="005B124A" w:rsidP="00923EF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D727C"/>
          <w:sz w:val="28"/>
          <w:szCs w:val="28"/>
          <w:lang w:eastAsia="uk-UA"/>
        </w:rPr>
      </w:pPr>
      <w:bookmarkStart w:id="0" w:name="_GoBack"/>
      <w:bookmarkEnd w:id="0"/>
    </w:p>
    <w:p w:rsidR="00923EF0" w:rsidRPr="00472A65" w:rsidRDefault="00923EF0" w:rsidP="00923EF0">
      <w:pPr>
        <w:pStyle w:val="1"/>
        <w:spacing w:before="0" w:beforeAutospacing="0" w:after="0" w:afterAutospacing="0" w:line="240" w:lineRule="atLeast"/>
        <w:jc w:val="both"/>
        <w:textAlignment w:val="baseline"/>
        <w:rPr>
          <w:bCs w:val="0"/>
          <w:color w:val="1D1D1B"/>
          <w:sz w:val="28"/>
          <w:szCs w:val="28"/>
        </w:rPr>
      </w:pPr>
      <w:r w:rsidRPr="00472A65">
        <w:rPr>
          <w:bCs w:val="0"/>
          <w:color w:val="1D1D1B"/>
          <w:sz w:val="28"/>
          <w:szCs w:val="28"/>
        </w:rPr>
        <w:t>Залік ПДВ - боргу ( ряд. 18) за рахунок від'ємного значення (ряд. 20.1): наслідки та штрафи</w:t>
      </w:r>
    </w:p>
    <w:p w:rsidR="00923EF0" w:rsidRPr="008435AB" w:rsidRDefault="00923EF0" w:rsidP="00923EF0">
      <w:pPr>
        <w:jc w:val="both"/>
        <w:textAlignment w:val="baseline"/>
        <w:rPr>
          <w:rFonts w:ascii="Times New Roman" w:hAnsi="Times New Roman" w:cs="Times New Roman"/>
          <w:color w:val="6D727C"/>
          <w:sz w:val="28"/>
          <w:szCs w:val="28"/>
        </w:rPr>
      </w:pPr>
      <w:r w:rsidRPr="008435AB">
        <w:rPr>
          <w:rFonts w:ascii="Times New Roman" w:hAnsi="Times New Roman" w:cs="Times New Roman"/>
          <w:color w:val="6D727C"/>
          <w:sz w:val="28"/>
          <w:szCs w:val="28"/>
          <w:bdr w:val="none" w:sz="0" w:space="0" w:color="auto" w:frame="1"/>
        </w:rPr>
        <w:t>Головне управління ДПС в Одеській області</w:t>
      </w:r>
      <w:r w:rsidRPr="008435AB">
        <w:rPr>
          <w:rFonts w:ascii="Times New Roman" w:hAnsi="Times New Roman" w:cs="Times New Roman"/>
          <w:color w:val="6D727C"/>
          <w:sz w:val="28"/>
          <w:szCs w:val="28"/>
        </w:rPr>
        <w:t>, опубліковано 10 березня 2026 о 14:24</w:t>
      </w:r>
    </w:p>
    <w:p w:rsidR="007454FF" w:rsidRDefault="006C3C51" w:rsidP="00923EF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0292E">
          <w:rPr>
            <w:rStyle w:val="a4"/>
            <w:rFonts w:ascii="Times New Roman" w:hAnsi="Times New Roman" w:cs="Times New Roman"/>
            <w:sz w:val="28"/>
            <w:szCs w:val="28"/>
          </w:rPr>
          <w:t>https://od.tax.gov.ua/media-ark/news-ark/986812.html</w:t>
        </w:r>
      </w:hyperlink>
    </w:p>
    <w:p w:rsidR="006C3C51" w:rsidRDefault="006C3C51" w:rsidP="00923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C51" w:rsidRDefault="006C3C51" w:rsidP="00923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C51" w:rsidRPr="006C3C51" w:rsidRDefault="006C3C51" w:rsidP="00923EF0">
      <w:pPr>
        <w:jc w:val="both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</w:pPr>
      <w:r w:rsidRPr="006C3C51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>Дякую за увагу!</w:t>
      </w:r>
    </w:p>
    <w:sectPr w:rsidR="006C3C51" w:rsidRPr="006C3C51" w:rsidSect="00536A0B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A6" w:rsidRDefault="009929A6" w:rsidP="00536A0B">
      <w:pPr>
        <w:spacing w:after="0" w:line="240" w:lineRule="auto"/>
      </w:pPr>
      <w:r>
        <w:separator/>
      </w:r>
    </w:p>
  </w:endnote>
  <w:endnote w:type="continuationSeparator" w:id="0">
    <w:p w:rsidR="009929A6" w:rsidRDefault="009929A6" w:rsidP="0053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A6" w:rsidRDefault="009929A6" w:rsidP="00536A0B">
      <w:pPr>
        <w:spacing w:after="0" w:line="240" w:lineRule="auto"/>
      </w:pPr>
      <w:r>
        <w:separator/>
      </w:r>
    </w:p>
  </w:footnote>
  <w:footnote w:type="continuationSeparator" w:id="0">
    <w:p w:rsidR="009929A6" w:rsidRDefault="009929A6" w:rsidP="0053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33514"/>
      <w:docPartObj>
        <w:docPartGallery w:val="Page Numbers (Top of Page)"/>
        <w:docPartUnique/>
      </w:docPartObj>
    </w:sdtPr>
    <w:sdtEndPr/>
    <w:sdtContent>
      <w:p w:rsidR="00536A0B" w:rsidRDefault="00536A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24A">
          <w:rPr>
            <w:noProof/>
          </w:rPr>
          <w:t>4</w:t>
        </w:r>
        <w:r>
          <w:fldChar w:fldCharType="end"/>
        </w:r>
      </w:p>
    </w:sdtContent>
  </w:sdt>
  <w:p w:rsidR="00536A0B" w:rsidRDefault="00536A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BE9"/>
    <w:multiLevelType w:val="hybridMultilevel"/>
    <w:tmpl w:val="ACA6F590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41B6820"/>
    <w:multiLevelType w:val="multilevel"/>
    <w:tmpl w:val="E39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37"/>
    <w:rsid w:val="000E3384"/>
    <w:rsid w:val="000E7A88"/>
    <w:rsid w:val="000F0E84"/>
    <w:rsid w:val="001064D0"/>
    <w:rsid w:val="00172B8D"/>
    <w:rsid w:val="0018191F"/>
    <w:rsid w:val="001A3A10"/>
    <w:rsid w:val="002A77F0"/>
    <w:rsid w:val="002B3C74"/>
    <w:rsid w:val="004419BB"/>
    <w:rsid w:val="00472A65"/>
    <w:rsid w:val="004B7CCF"/>
    <w:rsid w:val="004D11D0"/>
    <w:rsid w:val="00536A0B"/>
    <w:rsid w:val="00571167"/>
    <w:rsid w:val="005B124A"/>
    <w:rsid w:val="0063085D"/>
    <w:rsid w:val="00636F41"/>
    <w:rsid w:val="00650859"/>
    <w:rsid w:val="00695FF7"/>
    <w:rsid w:val="006A5C68"/>
    <w:rsid w:val="006C3C51"/>
    <w:rsid w:val="006C6CE4"/>
    <w:rsid w:val="006F37AA"/>
    <w:rsid w:val="007454FF"/>
    <w:rsid w:val="00766BD1"/>
    <w:rsid w:val="0077650F"/>
    <w:rsid w:val="00824D1D"/>
    <w:rsid w:val="00827CAE"/>
    <w:rsid w:val="008435AB"/>
    <w:rsid w:val="00846F50"/>
    <w:rsid w:val="008818C0"/>
    <w:rsid w:val="008822EA"/>
    <w:rsid w:val="00883169"/>
    <w:rsid w:val="008D06FD"/>
    <w:rsid w:val="008D7AAE"/>
    <w:rsid w:val="00923EF0"/>
    <w:rsid w:val="00971CF4"/>
    <w:rsid w:val="009929A6"/>
    <w:rsid w:val="00A567C7"/>
    <w:rsid w:val="00A668C1"/>
    <w:rsid w:val="00A73A37"/>
    <w:rsid w:val="00A8494B"/>
    <w:rsid w:val="00AA7FC9"/>
    <w:rsid w:val="00B23A05"/>
    <w:rsid w:val="00B75B9F"/>
    <w:rsid w:val="00B97982"/>
    <w:rsid w:val="00BA440B"/>
    <w:rsid w:val="00BB1EEC"/>
    <w:rsid w:val="00C31726"/>
    <w:rsid w:val="00C67559"/>
    <w:rsid w:val="00C724EF"/>
    <w:rsid w:val="00C77778"/>
    <w:rsid w:val="00CB7125"/>
    <w:rsid w:val="00CF2305"/>
    <w:rsid w:val="00D21642"/>
    <w:rsid w:val="00D34995"/>
    <w:rsid w:val="00D81E17"/>
    <w:rsid w:val="00DE1DC4"/>
    <w:rsid w:val="00DF327D"/>
    <w:rsid w:val="00E261FF"/>
    <w:rsid w:val="00E4452D"/>
    <w:rsid w:val="00E45E4B"/>
    <w:rsid w:val="00EE4F67"/>
    <w:rsid w:val="00F36B55"/>
    <w:rsid w:val="00F73AA1"/>
    <w:rsid w:val="00F754CC"/>
    <w:rsid w:val="00F937CD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0088"/>
  <w15:chartTrackingRefBased/>
  <w15:docId w15:val="{3301F875-C992-4673-96E8-294B8773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3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A3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A7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7454F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36A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36A0B"/>
  </w:style>
  <w:style w:type="paragraph" w:styleId="a7">
    <w:name w:val="footer"/>
    <w:basedOn w:val="a"/>
    <w:link w:val="a8"/>
    <w:uiPriority w:val="99"/>
    <w:unhideWhenUsed/>
    <w:rsid w:val="00536A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36A0B"/>
  </w:style>
  <w:style w:type="paragraph" w:styleId="a9">
    <w:name w:val="List Paragraph"/>
    <w:basedOn w:val="a"/>
    <w:uiPriority w:val="34"/>
    <w:qFormat/>
    <w:rsid w:val="0088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8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23" w:color="auto"/>
            <w:right w:val="none" w:sz="0" w:space="0" w:color="auto"/>
          </w:divBdr>
          <w:divsChild>
            <w:div w:id="210168203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93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42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23" w:color="auto"/>
            <w:right w:val="none" w:sz="0" w:space="0" w:color="auto"/>
          </w:divBdr>
          <w:divsChild>
            <w:div w:id="80276722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716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.tax.gov.ua/media-ark/news-ark/98681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.tax.gov.ua/media-ark/news-ark/98719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4417</Words>
  <Characters>2519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2026-06-02T13:42:00Z</dcterms:created>
  <dcterms:modified xsi:type="dcterms:W3CDTF">2026-06-09T09:56:00Z</dcterms:modified>
</cp:coreProperties>
</file>